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0C6" w:rsidRPr="003660C6" w:rsidRDefault="000E46D0" w:rsidP="003660C6">
      <w:pPr>
        <w:spacing w:after="0" w:line="240" w:lineRule="auto"/>
        <w:jc w:val="center"/>
        <w:rPr>
          <w:rFonts w:ascii="Times New Roman" w:eastAsia="Times New Roman" w:hAnsi="Times New Roman" w:cs="Times New Roman"/>
          <w:b/>
          <w:sz w:val="28"/>
          <w:szCs w:val="28"/>
          <w:lang w:val="en-US"/>
        </w:rPr>
      </w:pPr>
      <w:r w:rsidRPr="003660C6">
        <w:rPr>
          <w:rFonts w:ascii="Times New Roman" w:eastAsia="Times New Roman" w:hAnsi="Times New Roman" w:cs="Times New Roman"/>
          <w:b/>
          <w:caps/>
          <w:sz w:val="28"/>
          <w:szCs w:val="28"/>
          <w:lang w:val="en-US"/>
        </w:rPr>
        <w:t xml:space="preserve"> </w:t>
      </w:r>
      <w:r w:rsidR="003660C6" w:rsidRPr="003660C6">
        <w:rPr>
          <w:rFonts w:ascii="Times New Roman" w:eastAsia="Times New Roman" w:hAnsi="Times New Roman" w:cs="Times New Roman"/>
          <w:b/>
          <w:caps/>
          <w:sz w:val="28"/>
          <w:szCs w:val="28"/>
          <w:lang w:val="en-US"/>
        </w:rPr>
        <w:t xml:space="preserve">[PAPER TITLE: 14 </w:t>
      </w:r>
      <w:r w:rsidR="003660C6" w:rsidRPr="003660C6">
        <w:rPr>
          <w:rFonts w:ascii="Times New Roman" w:eastAsia="Times New Roman" w:hAnsi="Times New Roman" w:cs="Times New Roman"/>
          <w:b/>
          <w:sz w:val="28"/>
          <w:szCs w:val="28"/>
          <w:lang w:val="en-US"/>
        </w:rPr>
        <w:t>pt</w:t>
      </w:r>
      <w:r w:rsidR="003660C6" w:rsidRPr="003660C6">
        <w:rPr>
          <w:rFonts w:ascii="Times New Roman" w:eastAsia="Times New Roman" w:hAnsi="Times New Roman" w:cs="Times New Roman"/>
          <w:b/>
          <w:caps/>
          <w:sz w:val="28"/>
          <w:szCs w:val="28"/>
          <w:lang w:val="en-US"/>
        </w:rPr>
        <w:t xml:space="preserve">, </w:t>
      </w:r>
      <w:r w:rsidR="003660C6" w:rsidRPr="003660C6">
        <w:rPr>
          <w:rFonts w:ascii="Times New Roman" w:eastAsia="Times New Roman" w:hAnsi="Times New Roman" w:cs="Times New Roman"/>
          <w:b/>
          <w:sz w:val="28"/>
          <w:szCs w:val="28"/>
          <w:lang w:val="en-US"/>
        </w:rPr>
        <w:t>Bold Face, Times New Roman</w:t>
      </w:r>
      <w:r w:rsidR="003660C6" w:rsidRPr="003660C6">
        <w:rPr>
          <w:rFonts w:ascii="Times New Roman" w:eastAsia="Times New Roman" w:hAnsi="Times New Roman" w:cs="Times New Roman"/>
          <w:b/>
          <w:caps/>
          <w:sz w:val="28"/>
          <w:szCs w:val="28"/>
          <w:lang w:val="en-US"/>
        </w:rPr>
        <w:t xml:space="preserve">, </w:t>
      </w:r>
      <w:r w:rsidR="003660C6" w:rsidRPr="003660C6">
        <w:rPr>
          <w:rFonts w:ascii="Times New Roman" w:eastAsia="Times New Roman" w:hAnsi="Times New Roman" w:cs="Times New Roman"/>
          <w:b/>
          <w:sz w:val="28"/>
          <w:szCs w:val="28"/>
          <w:lang w:val="en-US"/>
        </w:rPr>
        <w:t xml:space="preserve">Upper case, </w:t>
      </w:r>
      <w:r w:rsidR="003660C6" w:rsidRPr="003660C6">
        <w:rPr>
          <w:rFonts w:ascii="Times New Roman" w:eastAsia="Times New Roman" w:hAnsi="Times New Roman" w:cs="Times New Roman"/>
          <w:b/>
          <w:caps/>
          <w:sz w:val="28"/>
          <w:szCs w:val="28"/>
          <w:lang w:val="en-US" w:eastAsia="zh-TW"/>
        </w:rPr>
        <w:t>C</w:t>
      </w:r>
      <w:r w:rsidR="003660C6" w:rsidRPr="003660C6">
        <w:rPr>
          <w:rFonts w:ascii="Times New Roman" w:eastAsia="Times New Roman" w:hAnsi="Times New Roman" w:cs="Times New Roman"/>
          <w:b/>
          <w:sz w:val="28"/>
          <w:szCs w:val="28"/>
          <w:lang w:val="en-US"/>
        </w:rPr>
        <w:t>entre aligned]</w:t>
      </w:r>
    </w:p>
    <w:p w:rsidR="003660C6" w:rsidRPr="003660C6" w:rsidRDefault="003660C6" w:rsidP="003660C6">
      <w:pPr>
        <w:spacing w:after="0" w:line="240" w:lineRule="auto"/>
        <w:jc w:val="center"/>
        <w:rPr>
          <w:rFonts w:ascii="Arial" w:eastAsia="Times New Roman" w:hAnsi="Arial" w:cs="Times New Roman"/>
          <w:b/>
          <w:iCs/>
          <w:szCs w:val="18"/>
          <w:lang w:val="en-US" w:eastAsia="ru-RU"/>
        </w:rPr>
      </w:pPr>
      <w:r w:rsidRPr="003660C6">
        <w:rPr>
          <w:rFonts w:ascii="Times New Roman" w:eastAsia="Times New Roman" w:hAnsi="Times New Roman" w:cs="Times New Roman"/>
          <w:lang w:val="en-US" w:eastAsia="ru-RU"/>
        </w:rPr>
        <w:t>1 line</w:t>
      </w:r>
    </w:p>
    <w:p w:rsidR="003660C6" w:rsidRPr="003660C6" w:rsidRDefault="003660C6" w:rsidP="003660C6">
      <w:pPr>
        <w:suppressAutoHyphens/>
        <w:spacing w:after="0" w:line="240" w:lineRule="auto"/>
        <w:jc w:val="center"/>
        <w:rPr>
          <w:rFonts w:ascii="Arial" w:eastAsia="Calibri" w:hAnsi="Arial" w:cs="Times New Roman"/>
          <w:iCs/>
          <w:szCs w:val="18"/>
          <w:lang w:val="en-US" w:eastAsia="ru-RU"/>
        </w:rPr>
      </w:pPr>
      <w:r w:rsidRPr="003660C6">
        <w:rPr>
          <w:rFonts w:ascii="Arial" w:eastAsia="Calibri" w:hAnsi="Arial" w:cs="Arial"/>
          <w:iCs/>
          <w:szCs w:val="18"/>
          <w:lang w:val="en-US"/>
        </w:rPr>
        <w:t>[Author’s name, Co-authors’ names: 11 pt, Arial, Centre aligned]</w:t>
      </w:r>
    </w:p>
    <w:p w:rsidR="003660C6" w:rsidRPr="003660C6" w:rsidRDefault="003660C6" w:rsidP="003660C6">
      <w:pPr>
        <w:spacing w:after="0" w:line="240" w:lineRule="auto"/>
        <w:jc w:val="center"/>
        <w:rPr>
          <w:rFonts w:ascii="Arial" w:eastAsia="Times New Roman" w:hAnsi="Arial" w:cs="Times New Roman"/>
          <w:b/>
          <w:iCs/>
          <w:szCs w:val="18"/>
          <w:lang w:val="en-US" w:eastAsia="ru-RU"/>
        </w:rPr>
      </w:pPr>
      <w:r w:rsidRPr="003660C6">
        <w:rPr>
          <w:rFonts w:ascii="Times New Roman" w:eastAsia="Times New Roman" w:hAnsi="Times New Roman" w:cs="Times New Roman"/>
          <w:lang w:val="en-US" w:eastAsia="ru-RU"/>
        </w:rPr>
        <w:t>1 line</w:t>
      </w:r>
    </w:p>
    <w:p w:rsidR="003660C6" w:rsidRPr="003660C6" w:rsidRDefault="003660C6" w:rsidP="003660C6">
      <w:pPr>
        <w:spacing w:after="0" w:line="240" w:lineRule="auto"/>
        <w:jc w:val="center"/>
        <w:rPr>
          <w:rFonts w:ascii="Arial Narrow" w:eastAsia="Times New Roman" w:hAnsi="Arial Narrow" w:cs="Times New Roman"/>
          <w:iCs/>
          <w:szCs w:val="18"/>
          <w:lang w:val="en-US" w:eastAsia="ru-RU"/>
        </w:rPr>
      </w:pPr>
      <w:r w:rsidRPr="003660C6">
        <w:rPr>
          <w:rFonts w:ascii="Arial Narrow" w:eastAsia="Times New Roman" w:hAnsi="Arial Narrow" w:cs="Times New Roman"/>
          <w:iCs/>
          <w:szCs w:val="18"/>
          <w:lang w:val="en-US" w:eastAsia="zh-TW"/>
        </w:rPr>
        <w:t xml:space="preserve">[affiliation of </w:t>
      </w:r>
      <w:r w:rsidRPr="003660C6">
        <w:rPr>
          <w:rFonts w:ascii="Arial Narrow" w:eastAsia="Times New Roman" w:hAnsi="Arial Narrow" w:cs="Times New Roman"/>
          <w:iCs/>
          <w:szCs w:val="18"/>
          <w:lang w:val="en-US" w:eastAsia="ru-RU"/>
        </w:rPr>
        <w:t>University or Institute, City, Country 11 pt, Arial Narrow, Centre aligned</w:t>
      </w:r>
      <w:r w:rsidRPr="003660C6">
        <w:rPr>
          <w:rFonts w:ascii="Arial Narrow" w:eastAsia="Times New Roman" w:hAnsi="Arial Narrow" w:cs="Times New Roman"/>
          <w:iCs/>
          <w:szCs w:val="18"/>
          <w:lang w:val="en-US" w:eastAsia="zh-TW"/>
        </w:rPr>
        <w:t>]</w:t>
      </w:r>
    </w:p>
    <w:p w:rsidR="003660C6" w:rsidRPr="003660C6" w:rsidRDefault="003660C6" w:rsidP="003660C6">
      <w:pPr>
        <w:spacing w:after="0" w:line="240" w:lineRule="auto"/>
        <w:jc w:val="center"/>
        <w:rPr>
          <w:rFonts w:ascii="Arial Narrow" w:eastAsia="Times New Roman" w:hAnsi="Arial Narrow" w:cs="Times New Roman"/>
          <w:iCs/>
          <w:szCs w:val="18"/>
          <w:lang w:val="en-US" w:eastAsia="ru-RU"/>
        </w:rPr>
      </w:pPr>
      <w:r w:rsidRPr="00E561BD">
        <w:rPr>
          <w:rFonts w:ascii="Calibri" w:eastAsia="Times New Roman" w:hAnsi="Calibri" w:cs="Times New Roman"/>
          <w:bCs/>
          <w:iCs/>
          <w:sz w:val="20"/>
          <w:lang w:val="en-US" w:eastAsia="ru-RU"/>
        </w:rPr>
        <w:t>*</w:t>
      </w:r>
      <w:r w:rsidRPr="00E561BD">
        <w:rPr>
          <w:rFonts w:ascii="Calibri" w:eastAsia="Times New Roman" w:hAnsi="Calibri" w:cs="Times New Roman"/>
          <w:bCs/>
          <w:i/>
          <w:sz w:val="20"/>
          <w:lang w:val="en-US" w:eastAsia="ru-RU"/>
        </w:rPr>
        <w:t>Corresponding author:</w:t>
      </w:r>
      <w:r w:rsidRPr="003660C6">
        <w:rPr>
          <w:rFonts w:ascii="Arial Narrow" w:eastAsia="Times New Roman" w:hAnsi="Arial Narrow" w:cs="Times New Roman"/>
          <w:iCs/>
          <w:lang w:val="en-US" w:eastAsia="ru-RU"/>
        </w:rPr>
        <w:t xml:space="preserve"> </w:t>
      </w:r>
      <w:r w:rsidRPr="003660C6">
        <w:rPr>
          <w:rFonts w:ascii="Arial Narrow" w:eastAsia="Times New Roman" w:hAnsi="Arial Narrow" w:cs="Times New Roman"/>
          <w:iCs/>
          <w:szCs w:val="18"/>
          <w:lang w:val="en-US" w:eastAsia="ru-RU"/>
        </w:rPr>
        <w:t>e-mail of the author who submitted the article for publication</w:t>
      </w:r>
    </w:p>
    <w:p w:rsidR="003660C6" w:rsidRPr="003660C6" w:rsidRDefault="003660C6" w:rsidP="003660C6">
      <w:pPr>
        <w:suppressAutoHyphens/>
        <w:spacing w:after="0" w:line="240" w:lineRule="auto"/>
        <w:jc w:val="center"/>
        <w:rPr>
          <w:rFonts w:ascii="Arial" w:eastAsia="Calibri" w:hAnsi="Arial" w:cs="Arial"/>
          <w:b/>
          <w:iCs/>
          <w:szCs w:val="18"/>
          <w:vertAlign w:val="superscript"/>
          <w:lang w:val="en-US"/>
        </w:rPr>
      </w:pPr>
    </w:p>
    <w:p w:rsidR="003660C6" w:rsidRPr="003660C6" w:rsidRDefault="003660C6" w:rsidP="003660C6">
      <w:pPr>
        <w:spacing w:after="0" w:line="240" w:lineRule="auto"/>
        <w:ind w:left="454" w:firstLine="454"/>
        <w:jc w:val="both"/>
        <w:rPr>
          <w:rFonts w:ascii="Times New Roman" w:eastAsia="Times New Roman" w:hAnsi="Times New Roman" w:cs="Calibri"/>
          <w:i/>
          <w:sz w:val="20"/>
          <w:lang w:val="en-US"/>
        </w:rPr>
      </w:pPr>
      <w:r w:rsidRPr="003660C6">
        <w:rPr>
          <w:rFonts w:ascii="Times New Roman" w:eastAsia="Times New Roman" w:hAnsi="Times New Roman" w:cs="Calibri"/>
          <w:b/>
          <w:i/>
          <w:sz w:val="20"/>
          <w:lang w:val="en-US"/>
        </w:rPr>
        <w:t xml:space="preserve">Abstract. </w:t>
      </w:r>
      <w:r w:rsidRPr="003660C6">
        <w:rPr>
          <w:rFonts w:ascii="Times New Roman" w:eastAsia="Times New Roman" w:hAnsi="Times New Roman" w:cs="Calibri"/>
          <w:i/>
          <w:sz w:val="20"/>
          <w:lang w:val="en-US"/>
        </w:rPr>
        <w:t>The abstract should consist of at least 5-</w:t>
      </w:r>
      <w:r w:rsidR="004D0EBA" w:rsidRPr="004D0EBA">
        <w:rPr>
          <w:rFonts w:ascii="Times New Roman" w:eastAsia="Times New Roman" w:hAnsi="Times New Roman" w:cs="Calibri"/>
          <w:i/>
          <w:sz w:val="20"/>
          <w:lang w:val="en-US"/>
        </w:rPr>
        <w:t>6</w:t>
      </w:r>
      <w:r w:rsidRPr="003660C6">
        <w:rPr>
          <w:rFonts w:ascii="Times New Roman" w:eastAsia="Times New Roman" w:hAnsi="Times New Roman" w:cs="Calibri"/>
          <w:i/>
          <w:sz w:val="20"/>
          <w:lang w:val="en-US"/>
        </w:rPr>
        <w:t xml:space="preserve"> sentences, but no more than 2</w:t>
      </w:r>
      <w:r w:rsidR="004D0EBA" w:rsidRPr="004D0EBA">
        <w:rPr>
          <w:rFonts w:ascii="Times New Roman" w:eastAsia="Times New Roman" w:hAnsi="Times New Roman" w:cs="Calibri"/>
          <w:i/>
          <w:sz w:val="20"/>
          <w:lang w:val="en-US"/>
        </w:rPr>
        <w:t>00</w:t>
      </w:r>
      <w:r w:rsidRPr="003660C6">
        <w:rPr>
          <w:rFonts w:ascii="Times New Roman" w:eastAsia="Times New Roman" w:hAnsi="Times New Roman" w:cs="Calibri"/>
          <w:i/>
          <w:sz w:val="20"/>
          <w:lang w:val="en-US"/>
        </w:rPr>
        <w:t>-</w:t>
      </w:r>
      <w:r w:rsidR="004D0EBA" w:rsidRPr="004D0EBA">
        <w:rPr>
          <w:rFonts w:ascii="Times New Roman" w:eastAsia="Times New Roman" w:hAnsi="Times New Roman" w:cs="Calibri"/>
          <w:i/>
          <w:sz w:val="20"/>
          <w:lang w:val="en-US"/>
        </w:rPr>
        <w:t>30</w:t>
      </w:r>
      <w:r w:rsidRPr="003660C6">
        <w:rPr>
          <w:rFonts w:ascii="Times New Roman" w:eastAsia="Times New Roman" w:hAnsi="Times New Roman" w:cs="Calibri"/>
          <w:i/>
          <w:sz w:val="20"/>
          <w:lang w:val="en-US"/>
        </w:rPr>
        <w:t xml:space="preserve">0 words, without formulas, references, abbreviations. The abstract summaries the relevance and purpose of the research, the subject and methods of the research, the main results and conclusions.  Abstract style: 10 point size, Italic, Times New Roman, first line indent 0.63 cm, left indent 0.8 cm. </w:t>
      </w:r>
    </w:p>
    <w:p w:rsidR="003660C6" w:rsidRPr="003660C6" w:rsidRDefault="003660C6" w:rsidP="003660C6">
      <w:pPr>
        <w:spacing w:after="0" w:line="240" w:lineRule="auto"/>
        <w:jc w:val="center"/>
        <w:rPr>
          <w:rFonts w:ascii="Arial" w:eastAsia="Times New Roman" w:hAnsi="Arial" w:cs="Times New Roman"/>
          <w:b/>
          <w:iCs/>
          <w:szCs w:val="18"/>
          <w:lang w:val="en-US" w:eastAsia="ru-RU"/>
        </w:rPr>
      </w:pPr>
      <w:r w:rsidRPr="003660C6">
        <w:rPr>
          <w:rFonts w:ascii="Times New Roman" w:eastAsia="Times New Roman" w:hAnsi="Times New Roman" w:cs="Times New Roman"/>
          <w:lang w:val="en-US" w:eastAsia="ru-RU"/>
        </w:rPr>
        <w:t>1 line</w:t>
      </w:r>
    </w:p>
    <w:p w:rsidR="003660C6" w:rsidRPr="003660C6" w:rsidRDefault="003660C6" w:rsidP="003660C6">
      <w:pPr>
        <w:spacing w:after="0" w:line="240" w:lineRule="auto"/>
        <w:ind w:firstLine="454"/>
        <w:jc w:val="both"/>
        <w:rPr>
          <w:rFonts w:ascii="Arial Narrow" w:eastAsia="Times New Roman" w:hAnsi="Arial Narrow" w:cs="Calibri"/>
          <w:lang w:val="en-US"/>
        </w:rPr>
      </w:pPr>
      <w:r w:rsidRPr="003660C6">
        <w:rPr>
          <w:rFonts w:ascii="Arial Narrow" w:eastAsia="Times New Roman" w:hAnsi="Arial Narrow" w:cs="Calibri"/>
          <w:b/>
          <w:lang w:val="en-US"/>
        </w:rPr>
        <w:t>Keywords:</w:t>
      </w:r>
      <w:r w:rsidR="00AE3A6F" w:rsidRPr="00AE3A6F">
        <w:rPr>
          <w:rFonts w:ascii="Arial Narrow" w:eastAsia="Times New Roman" w:hAnsi="Arial Narrow" w:cs="Calibri"/>
          <w:b/>
          <w:lang w:val="en-US"/>
        </w:rPr>
        <w:t xml:space="preserve"> </w:t>
      </w:r>
      <w:r w:rsidRPr="003660C6">
        <w:rPr>
          <w:rFonts w:ascii="Arial Narrow" w:eastAsia="Times New Roman" w:hAnsi="Arial Narrow" w:cs="Calibri"/>
          <w:lang w:val="en-US"/>
        </w:rPr>
        <w:t xml:space="preserve">at least 3, but no more than </w:t>
      </w:r>
      <w:r w:rsidR="00233315" w:rsidRPr="0082707B">
        <w:rPr>
          <w:rFonts w:ascii="Arial Narrow" w:eastAsia="Times New Roman" w:hAnsi="Arial Narrow" w:cs="Calibri"/>
          <w:lang w:val="en-US"/>
        </w:rPr>
        <w:t>10</w:t>
      </w:r>
      <w:r w:rsidRPr="003660C6">
        <w:rPr>
          <w:rFonts w:ascii="Arial Narrow" w:eastAsia="Times New Roman" w:hAnsi="Arial Narrow" w:cs="Calibri"/>
          <w:lang w:val="en-US"/>
        </w:rPr>
        <w:t>, key terms or short phrases without formulas and abbreviations. Keywords style: 11 pt, Arial Narrow, first line indent 0.8 cm.</w:t>
      </w:r>
    </w:p>
    <w:p w:rsidR="003660C6" w:rsidRPr="003660C6" w:rsidRDefault="003660C6" w:rsidP="003660C6">
      <w:pPr>
        <w:spacing w:after="0" w:line="240" w:lineRule="auto"/>
        <w:jc w:val="center"/>
        <w:rPr>
          <w:rFonts w:ascii="Times New Roman" w:eastAsia="Times New Roman" w:hAnsi="Times New Roman" w:cs="Times New Roman"/>
          <w:lang w:val="en-US" w:eastAsia="ru-RU"/>
        </w:rPr>
      </w:pPr>
      <w:bookmarkStart w:id="0" w:name="_GoBack"/>
      <w:bookmarkEnd w:id="0"/>
      <w:r w:rsidRPr="003660C6">
        <w:rPr>
          <w:rFonts w:ascii="Times New Roman" w:eastAsia="Times New Roman" w:hAnsi="Times New Roman" w:cs="Times New Roman"/>
          <w:lang w:val="en-US" w:eastAsia="ru-RU"/>
        </w:rPr>
        <w:t>1 line</w:t>
      </w:r>
    </w:p>
    <w:p w:rsidR="003660C6" w:rsidRPr="003660C6" w:rsidRDefault="003660C6" w:rsidP="003660C6">
      <w:pPr>
        <w:spacing w:after="0" w:line="240" w:lineRule="auto"/>
        <w:ind w:left="454"/>
        <w:rPr>
          <w:rFonts w:ascii="Arial" w:eastAsia="Times New Roman" w:hAnsi="Arial" w:cs="Calibri"/>
          <w:b/>
          <w:lang w:val="en-US" w:eastAsia="ru-RU"/>
        </w:rPr>
      </w:pPr>
      <w:r w:rsidRPr="003660C6">
        <w:rPr>
          <w:rFonts w:ascii="Arial" w:eastAsia="Times New Roman" w:hAnsi="Arial" w:cs="Calibri"/>
          <w:b/>
          <w:lang w:val="en-US" w:eastAsia="ru-RU"/>
        </w:rPr>
        <w:t xml:space="preserve">1. Introduction </w:t>
      </w:r>
    </w:p>
    <w:p w:rsidR="003660C6" w:rsidRPr="003660C6" w:rsidRDefault="003660C6" w:rsidP="003660C6">
      <w:pPr>
        <w:spacing w:after="0" w:line="240" w:lineRule="auto"/>
        <w:jc w:val="center"/>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1 line</w:t>
      </w:r>
    </w:p>
    <w:p w:rsidR="003660C6" w:rsidRPr="003660C6" w:rsidRDefault="003660C6" w:rsidP="003660C6">
      <w:pPr>
        <w:spacing w:after="0" w:line="240" w:lineRule="auto"/>
        <w:ind w:firstLine="454"/>
        <w:jc w:val="both"/>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 xml:space="preserve">The text of the article should be divided into structural parts: </w:t>
      </w:r>
      <w:r w:rsidRPr="003660C6">
        <w:rPr>
          <w:rFonts w:ascii="Times New Roman" w:eastAsia="Times New Roman" w:hAnsi="Times New Roman" w:cs="Times New Roman"/>
          <w:b/>
          <w:bCs/>
          <w:lang w:val="en-US" w:eastAsia="ru-RU"/>
        </w:rPr>
        <w:t>Introduction, Main part</w:t>
      </w:r>
      <w:r w:rsidRPr="003660C6">
        <w:rPr>
          <w:rFonts w:ascii="Times New Roman" w:eastAsia="Times New Roman" w:hAnsi="Times New Roman" w:cs="Times New Roman"/>
          <w:lang w:val="en-US" w:eastAsia="ru-RU"/>
        </w:rPr>
        <w:t xml:space="preserve"> (theoretical part, object of research, materials and/or methods of research, technique of experimentation/calculation), </w:t>
      </w:r>
      <w:r w:rsidRPr="003660C6">
        <w:rPr>
          <w:rFonts w:ascii="Times New Roman" w:eastAsia="Times New Roman" w:hAnsi="Times New Roman" w:cs="Times New Roman"/>
          <w:b/>
          <w:bCs/>
          <w:lang w:val="en-US" w:eastAsia="ru-RU"/>
        </w:rPr>
        <w:t>Results and discussion, Conclusion</w:t>
      </w:r>
      <w:r w:rsidRPr="003660C6">
        <w:rPr>
          <w:rFonts w:ascii="Times New Roman" w:eastAsia="Times New Roman" w:hAnsi="Times New Roman" w:cs="Times New Roman"/>
          <w:lang w:val="en-US" w:eastAsia="ru-RU"/>
        </w:rPr>
        <w:t xml:space="preserve"> (formulation of the main results; comparison of the results with existing data on the theme; assessment of scientific novelty and practical value of the results, possible prospects of their use).</w:t>
      </w:r>
    </w:p>
    <w:p w:rsidR="003660C6" w:rsidRPr="003660C6" w:rsidRDefault="003660C6" w:rsidP="003660C6">
      <w:pPr>
        <w:spacing w:after="0" w:line="240" w:lineRule="auto"/>
        <w:ind w:firstLine="454"/>
        <w:jc w:val="both"/>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The volume of the article, including the bibliography, should not exceed 10 pages of text, including tables, formulas, figures (no more than 10) and the list of references (no more than 35), typed on a computer in Microsoft Word. The volume of the review article should not exceed 20 pages, including no more than 15 figures and the list of references (no more than 45).</w:t>
      </w:r>
    </w:p>
    <w:p w:rsidR="003660C6" w:rsidRPr="003660C6" w:rsidRDefault="003660C6" w:rsidP="003660C6">
      <w:pPr>
        <w:spacing w:after="0" w:line="240" w:lineRule="auto"/>
        <w:ind w:firstLine="454"/>
        <w:jc w:val="both"/>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Use Times New Roman font and A4 format (210×297 mm) in portrait orientation with margins 2.7 cm (top), 2.4 cm (bottom), 2.0 cm (left), 2.0 cm (right); binding 0 cm.</w:t>
      </w:r>
    </w:p>
    <w:p w:rsidR="003660C6" w:rsidRPr="003660C6" w:rsidRDefault="003660C6" w:rsidP="003660C6">
      <w:pPr>
        <w:spacing w:after="0" w:line="240" w:lineRule="auto"/>
        <w:ind w:firstLine="454"/>
        <w:jc w:val="both"/>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Main Text (Main Text style): 11 pt, Times New Roman, first line indent 0.8 cm, spacing 0 pt before and after, single line spacing, justified, no hanging line, no hyphenation.</w:t>
      </w:r>
    </w:p>
    <w:p w:rsidR="003660C6" w:rsidRPr="003660C6" w:rsidRDefault="003660C6" w:rsidP="003660C6">
      <w:pPr>
        <w:spacing w:after="0" w:line="240" w:lineRule="auto"/>
        <w:ind w:firstLine="454"/>
        <w:jc w:val="both"/>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Sections (Sections style): 11 pt, Arial first line indent 0.8 pt. Sections should be numbered with Arabic numerals. Subsections (second-level headings) should be numbered 1.1, 1.2, 1.3, …, etc.; third- level headings should be numbered 1.2.1, … , etc.</w:t>
      </w:r>
    </w:p>
    <w:p w:rsidR="003660C6" w:rsidRPr="003660C6" w:rsidRDefault="003660C6" w:rsidP="003660C6">
      <w:pPr>
        <w:spacing w:after="0" w:line="240" w:lineRule="auto"/>
        <w:ind w:firstLine="454"/>
        <w:jc w:val="both"/>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Figures should be prepared in a digital form suitable for direct reproduction. Figures shall be submitted on the separate sheets or can be included into the text. Figures (Figures style): text wrapped, centered. A resolution of 300 dpi is recommended.</w:t>
      </w:r>
    </w:p>
    <w:p w:rsidR="003660C6" w:rsidRPr="003660C6" w:rsidRDefault="003660C6" w:rsidP="003660C6">
      <w:pPr>
        <w:spacing w:after="0" w:line="240" w:lineRule="auto"/>
        <w:ind w:firstLine="454"/>
        <w:jc w:val="both"/>
        <w:rPr>
          <w:rFonts w:ascii="Times New Roman" w:eastAsia="Times New Roman" w:hAnsi="Times New Roman" w:cs="Times New Roman"/>
          <w:b/>
          <w:lang w:val="en-US" w:eastAsia="ru-RU"/>
        </w:rPr>
      </w:pPr>
      <w:r w:rsidRPr="003660C6">
        <w:rPr>
          <w:rFonts w:ascii="Times New Roman" w:eastAsia="Times New Roman" w:hAnsi="Times New Roman" w:cs="Times New Roman"/>
          <w:lang w:val="en-US" w:eastAsia="ru-RU"/>
        </w:rPr>
        <w:t>Formulas (Formulae style): left</w:t>
      </w:r>
      <w:r w:rsidRPr="003660C6">
        <w:rPr>
          <w:rFonts w:ascii="Times New Roman" w:eastAsia="Times New Roman" w:hAnsi="Times New Roman" w:cs="Times New Roman"/>
          <w:lang w:val="kk-KZ" w:eastAsia="ru-RU"/>
        </w:rPr>
        <w:t>-</w:t>
      </w:r>
      <w:r w:rsidRPr="003660C6">
        <w:rPr>
          <w:rFonts w:ascii="Times New Roman" w:eastAsia="Times New Roman" w:hAnsi="Times New Roman" w:cs="Times New Roman"/>
          <w:lang w:val="en-US" w:eastAsia="ru-RU"/>
        </w:rPr>
        <w:t>aligned with indent 0.8 pt, numbers right</w:t>
      </w:r>
      <w:r w:rsidRPr="003660C6">
        <w:rPr>
          <w:rFonts w:ascii="Times New Roman" w:eastAsia="Times New Roman" w:hAnsi="Times New Roman" w:cs="Times New Roman"/>
          <w:lang w:val="kk-KZ" w:eastAsia="ru-RU"/>
        </w:rPr>
        <w:t>-</w:t>
      </w:r>
      <w:r w:rsidRPr="003660C6">
        <w:rPr>
          <w:rFonts w:ascii="Times New Roman" w:eastAsia="Times New Roman" w:hAnsi="Times New Roman" w:cs="Times New Roman"/>
          <w:lang w:val="en-US" w:eastAsia="ru-RU"/>
        </w:rPr>
        <w:t>aligned, Equations have to be written using the</w:t>
      </w:r>
      <w:r w:rsidRPr="003660C6">
        <w:rPr>
          <w:rFonts w:ascii="Times New Roman" w:eastAsia="Times New Roman" w:hAnsi="Times New Roman" w:cs="Times New Roman"/>
          <w:lang w:val="kk-KZ" w:eastAsia="ru-RU"/>
        </w:rPr>
        <w:t xml:space="preserve"> </w:t>
      </w:r>
      <w:r w:rsidRPr="003660C6">
        <w:rPr>
          <w:rFonts w:ascii="Times New Roman" w:eastAsia="Times New Roman" w:hAnsi="Times New Roman" w:cs="Times New Roman"/>
          <w:b/>
          <w:lang w:val="en-US" w:eastAsia="ru-RU"/>
        </w:rPr>
        <w:t>equation editor built into Word or the plugin MathType!:</w:t>
      </w:r>
    </w:p>
    <w:p w:rsidR="003660C6" w:rsidRPr="003660C6" w:rsidRDefault="003660C6" w:rsidP="004D0EBA">
      <w:pPr>
        <w:tabs>
          <w:tab w:val="center" w:pos="4820"/>
          <w:tab w:val="right" w:pos="9639"/>
        </w:tabs>
        <w:spacing w:line="257" w:lineRule="auto"/>
        <w:ind w:firstLine="454"/>
        <w:rPr>
          <w:rFonts w:ascii="Calibri" w:eastAsia="Times New Roman" w:hAnsi="Calibri" w:cs="Calibri"/>
          <w:lang w:val="en-US"/>
        </w:rPr>
      </w:pPr>
      <w:r w:rsidRPr="003660C6">
        <w:rPr>
          <w:rFonts w:ascii="Calibri" w:eastAsia="Times New Roman" w:hAnsi="Calibri" w:cs="Calibri"/>
          <w:position w:val="-24"/>
          <w:lang w:val="en-US"/>
        </w:rPr>
        <w:object w:dxaOrig="1560" w:dyaOrig="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1.2pt" o:ole="">
            <v:imagedata r:id="rId5" o:title=""/>
          </v:shape>
          <o:OLEObject Type="Embed" ProgID="Equation.3" ShapeID="_x0000_i1025" DrawAspect="Content" ObjectID="_1840774455" r:id="rId6"/>
        </w:object>
      </w:r>
      <w:r w:rsidRPr="003660C6">
        <w:rPr>
          <w:rFonts w:ascii="Calibri" w:eastAsia="Times New Roman" w:hAnsi="Calibri" w:cs="Calibri"/>
          <w:lang w:val="en-US"/>
        </w:rPr>
        <w:t>,</w:t>
      </w:r>
      <w:r w:rsidRPr="003660C6">
        <w:rPr>
          <w:rFonts w:ascii="Calibri" w:eastAsia="Times New Roman" w:hAnsi="Calibri" w:cs="Calibri"/>
          <w:lang w:val="kk-KZ"/>
        </w:rPr>
        <w:t xml:space="preserve">                                                                                                                                             </w:t>
      </w:r>
      <w:r w:rsidRPr="003660C6">
        <w:rPr>
          <w:rFonts w:ascii="Times New Roman" w:eastAsia="Times New Roman" w:hAnsi="Times New Roman" w:cs="Times New Roman"/>
          <w:lang w:val="en-US" w:eastAsia="ru-RU"/>
        </w:rPr>
        <w:t>(1)</w:t>
      </w:r>
    </w:p>
    <w:p w:rsidR="003660C6" w:rsidRPr="003660C6" w:rsidRDefault="003660C6" w:rsidP="003660C6">
      <w:pPr>
        <w:spacing w:after="0" w:line="240" w:lineRule="auto"/>
        <w:jc w:val="both"/>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with no first line indent below (After Formula style).</w:t>
      </w:r>
    </w:p>
    <w:p w:rsidR="003660C6" w:rsidRPr="003660C6" w:rsidRDefault="003660C6" w:rsidP="003660C6">
      <w:pPr>
        <w:spacing w:after="0" w:line="240" w:lineRule="auto"/>
        <w:ind w:firstLine="454"/>
        <w:jc w:val="both"/>
        <w:rPr>
          <w:rFonts w:ascii="Times New Roman" w:eastAsia="Times New Roman" w:hAnsi="Times New Roman" w:cs="Times New Roman"/>
          <w:highlight w:val="yellow"/>
          <w:lang w:val="en-US" w:eastAsia="ru-RU"/>
        </w:rPr>
      </w:pPr>
    </w:p>
    <w:p w:rsidR="003660C6" w:rsidRPr="003660C6" w:rsidRDefault="003660C6" w:rsidP="003660C6">
      <w:pPr>
        <w:spacing w:after="0" w:line="240" w:lineRule="auto"/>
        <w:jc w:val="center"/>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1 line</w:t>
      </w:r>
    </w:p>
    <w:p w:rsidR="003660C6" w:rsidRPr="003660C6" w:rsidRDefault="003660C6" w:rsidP="003660C6">
      <w:pPr>
        <w:spacing w:after="0" w:line="240" w:lineRule="auto"/>
        <w:jc w:val="center"/>
        <w:rPr>
          <w:rFonts w:ascii="Calibri" w:eastAsia="Times New Roman" w:hAnsi="Calibri" w:cs="Calibri"/>
          <w:highlight w:val="yellow"/>
          <w:lang w:val="en-US"/>
        </w:rPr>
      </w:pPr>
      <w:r w:rsidRPr="003660C6">
        <w:rPr>
          <w:rFonts w:ascii="Calibri" w:eastAsia="Times New Roman" w:hAnsi="Calibri" w:cs="Calibri"/>
          <w:noProof/>
          <w:lang w:eastAsia="ru-RU"/>
        </w:rPr>
        <w:lastRenderedPageBreak/>
        <w:drawing>
          <wp:inline distT="0" distB="0" distL="0" distR="0" wp14:anchorId="53522BBB" wp14:editId="0CC40E74">
            <wp:extent cx="2567940" cy="1844040"/>
            <wp:effectExtent l="0" t="0" r="3810" b="3810"/>
            <wp:docPr id="4" name="Рисунок 152" descr="X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descr="XRD"/>
                    <pic:cNvPicPr>
                      <a:picLocks noChangeAspect="1" noChangeArrowheads="1"/>
                    </pic:cNvPicPr>
                  </pic:nvPicPr>
                  <pic:blipFill>
                    <a:blip r:embed="rId7" cstate="print">
                      <a:extLst>
                        <a:ext uri="{28A0092B-C50C-407E-A947-70E740481C1C}">
                          <a14:useLocalDpi xmlns:a14="http://schemas.microsoft.com/office/drawing/2010/main" val="0"/>
                        </a:ext>
                      </a:extLst>
                    </a:blip>
                    <a:srcRect t="6137" r="8691" b="2121"/>
                    <a:stretch>
                      <a:fillRect/>
                    </a:stretch>
                  </pic:blipFill>
                  <pic:spPr bwMode="auto">
                    <a:xfrm>
                      <a:off x="0" y="0"/>
                      <a:ext cx="2567940" cy="1844040"/>
                    </a:xfrm>
                    <a:prstGeom prst="rect">
                      <a:avLst/>
                    </a:prstGeom>
                    <a:noFill/>
                    <a:ln>
                      <a:noFill/>
                    </a:ln>
                  </pic:spPr>
                </pic:pic>
              </a:graphicData>
            </a:graphic>
          </wp:inline>
        </w:drawing>
      </w:r>
    </w:p>
    <w:p w:rsidR="003660C6" w:rsidRPr="003660C6" w:rsidRDefault="003660C6" w:rsidP="003660C6">
      <w:pPr>
        <w:spacing w:after="0" w:line="240" w:lineRule="auto"/>
        <w:jc w:val="center"/>
        <w:rPr>
          <w:rFonts w:ascii="Times New Roman" w:eastAsia="Calibri" w:hAnsi="Times New Roman" w:cs="Times New Roman"/>
          <w:szCs w:val="18"/>
          <w:lang w:val="en-US"/>
        </w:rPr>
      </w:pPr>
      <w:r w:rsidRPr="003660C6">
        <w:rPr>
          <w:rFonts w:ascii="Times New Roman" w:eastAsia="Calibri" w:hAnsi="Times New Roman" w:cs="Times New Roman"/>
          <w:b/>
          <w:szCs w:val="18"/>
          <w:lang w:val="en-US"/>
        </w:rPr>
        <w:t>Fig.1</w:t>
      </w:r>
      <w:r w:rsidRPr="003660C6">
        <w:rPr>
          <w:rFonts w:ascii="Times New Roman" w:eastAsia="Calibri" w:hAnsi="Times New Roman" w:cs="Times New Roman"/>
          <w:szCs w:val="18"/>
          <w:lang w:val="en-US"/>
        </w:rPr>
        <w:t xml:space="preserve">. Figure Legends (Figure Legends style): 10 pt, Times New Roman, centered, first line indent 0 pt. </w:t>
      </w:r>
    </w:p>
    <w:p w:rsidR="003660C6" w:rsidRPr="003660C6" w:rsidRDefault="003660C6" w:rsidP="003660C6">
      <w:pPr>
        <w:spacing w:after="0" w:line="240" w:lineRule="auto"/>
        <w:jc w:val="center"/>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1 line</w:t>
      </w:r>
    </w:p>
    <w:p w:rsidR="003660C6" w:rsidRPr="003660C6" w:rsidRDefault="003660C6" w:rsidP="003660C6">
      <w:pPr>
        <w:spacing w:after="0" w:line="240" w:lineRule="auto"/>
        <w:ind w:firstLine="454"/>
        <w:jc w:val="both"/>
        <w:rPr>
          <w:rFonts w:ascii="Times New Roman" w:eastAsia="Times New Roman" w:hAnsi="Times New Roman" w:cs="Times New Roman"/>
          <w:lang w:val="en-US" w:eastAsia="ru-RU"/>
        </w:rPr>
      </w:pPr>
      <w:r w:rsidRPr="003660C6">
        <w:rPr>
          <w:rFonts w:ascii="Calibri" w:eastAsia="Times New Roman" w:hAnsi="Calibri" w:cs="Times New Roman"/>
          <w:b/>
          <w:sz w:val="20"/>
          <w:szCs w:val="20"/>
          <w:lang w:val="en-US" w:eastAsia="ru-RU"/>
        </w:rPr>
        <w:t>Tables</w:t>
      </w:r>
      <w:r w:rsidRPr="003660C6">
        <w:rPr>
          <w:rFonts w:ascii="Times New Roman" w:eastAsia="Times New Roman" w:hAnsi="Times New Roman" w:cs="Times New Roman"/>
          <w:lang w:val="en-US" w:eastAsia="ru-RU"/>
        </w:rPr>
        <w:t> must be inserted into the text.  Table should be consecutively with Arabic numerals and should be cited in the text by number. Each table must be mentioned at least once in the text, and in proper numerical order.</w:t>
      </w:r>
    </w:p>
    <w:p w:rsidR="003660C6" w:rsidRPr="003660C6" w:rsidRDefault="003660C6" w:rsidP="003660C6">
      <w:pPr>
        <w:spacing w:after="0" w:line="240" w:lineRule="auto"/>
        <w:jc w:val="center"/>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1 line</w:t>
      </w:r>
    </w:p>
    <w:p w:rsidR="003660C6" w:rsidRPr="003660C6" w:rsidRDefault="003660C6" w:rsidP="003660C6">
      <w:pPr>
        <w:spacing w:after="0" w:line="240" w:lineRule="auto"/>
        <w:ind w:firstLine="454"/>
        <w:jc w:val="both"/>
        <w:rPr>
          <w:rFonts w:ascii="Times New Roman" w:eastAsia="Times New Roman" w:hAnsi="Times New Roman" w:cs="Times New Roman"/>
          <w:bCs/>
          <w:iCs/>
          <w:sz w:val="20"/>
          <w:lang w:val="en-US" w:eastAsia="ru-RU"/>
        </w:rPr>
      </w:pPr>
      <w:r w:rsidRPr="003660C6">
        <w:rPr>
          <w:rFonts w:ascii="Times New Roman" w:eastAsia="Times New Roman" w:hAnsi="Times New Roman" w:cs="Times New Roman"/>
          <w:b/>
          <w:iCs/>
          <w:sz w:val="20"/>
          <w:lang w:val="en-US" w:eastAsia="ru-RU"/>
        </w:rPr>
        <w:t xml:space="preserve">Table 1. </w:t>
      </w:r>
      <w:r w:rsidRPr="003660C6">
        <w:rPr>
          <w:rFonts w:ascii="Times New Roman" w:eastAsia="Times New Roman" w:hAnsi="Times New Roman" w:cs="Times New Roman"/>
          <w:bCs/>
          <w:iCs/>
          <w:sz w:val="20"/>
          <w:lang w:val="en-US" w:eastAsia="ru-RU"/>
        </w:rPr>
        <w:t>Table Legends style: 10 pt, Times New Roman.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3302"/>
        <w:gridCol w:w="3164"/>
      </w:tblGrid>
      <w:tr w:rsidR="003660C6" w:rsidRPr="00E561BD" w:rsidTr="004D0EBA">
        <w:tc>
          <w:tcPr>
            <w:tcW w:w="1642" w:type="pct"/>
            <w:tcBorders>
              <w:top w:val="single" w:sz="4" w:space="0" w:color="auto"/>
              <w:left w:val="single" w:sz="4" w:space="0" w:color="auto"/>
              <w:bottom w:val="single" w:sz="4" w:space="0" w:color="auto"/>
              <w:right w:val="single" w:sz="4" w:space="0" w:color="auto"/>
            </w:tcBorders>
          </w:tcPr>
          <w:p w:rsidR="003660C6" w:rsidRPr="003660C6" w:rsidRDefault="003660C6" w:rsidP="003660C6">
            <w:pPr>
              <w:spacing w:after="0" w:line="240" w:lineRule="auto"/>
              <w:jc w:val="both"/>
              <w:rPr>
                <w:rFonts w:ascii="Times New Roman" w:eastAsia="Times New Roman" w:hAnsi="Times New Roman" w:cs="Times New Roman"/>
                <w:lang w:val="en-US" w:eastAsia="ru-RU"/>
              </w:rPr>
            </w:pPr>
          </w:p>
        </w:tc>
        <w:tc>
          <w:tcPr>
            <w:tcW w:w="1715" w:type="pct"/>
            <w:tcBorders>
              <w:top w:val="single" w:sz="4" w:space="0" w:color="auto"/>
              <w:left w:val="single" w:sz="4" w:space="0" w:color="auto"/>
              <w:bottom w:val="single" w:sz="4" w:space="0" w:color="auto"/>
              <w:right w:val="single" w:sz="4" w:space="0" w:color="auto"/>
            </w:tcBorders>
          </w:tcPr>
          <w:p w:rsidR="003660C6" w:rsidRPr="003660C6" w:rsidRDefault="003660C6" w:rsidP="003660C6">
            <w:pPr>
              <w:spacing w:after="0" w:line="240" w:lineRule="auto"/>
              <w:jc w:val="both"/>
              <w:rPr>
                <w:rFonts w:ascii="Times New Roman" w:eastAsia="Times New Roman" w:hAnsi="Times New Roman" w:cs="Times New Roman"/>
                <w:lang w:val="en-US" w:eastAsia="ru-RU"/>
              </w:rPr>
            </w:pPr>
          </w:p>
        </w:tc>
        <w:tc>
          <w:tcPr>
            <w:tcW w:w="1643" w:type="pct"/>
            <w:tcBorders>
              <w:top w:val="single" w:sz="4" w:space="0" w:color="auto"/>
              <w:left w:val="single" w:sz="4" w:space="0" w:color="auto"/>
              <w:bottom w:val="single" w:sz="4" w:space="0" w:color="auto"/>
              <w:right w:val="single" w:sz="4" w:space="0" w:color="auto"/>
            </w:tcBorders>
          </w:tcPr>
          <w:p w:rsidR="003660C6" w:rsidRPr="003660C6" w:rsidRDefault="003660C6" w:rsidP="003660C6">
            <w:pPr>
              <w:spacing w:after="0" w:line="240" w:lineRule="auto"/>
              <w:jc w:val="both"/>
              <w:rPr>
                <w:rFonts w:ascii="Times New Roman" w:eastAsia="Times New Roman" w:hAnsi="Times New Roman" w:cs="Times New Roman"/>
                <w:lang w:val="en-US" w:eastAsia="ru-RU"/>
              </w:rPr>
            </w:pPr>
          </w:p>
        </w:tc>
      </w:tr>
      <w:tr w:rsidR="003660C6" w:rsidRPr="00E561BD" w:rsidTr="004D0EBA">
        <w:tc>
          <w:tcPr>
            <w:tcW w:w="1642" w:type="pct"/>
            <w:tcBorders>
              <w:top w:val="single" w:sz="4" w:space="0" w:color="auto"/>
              <w:left w:val="single" w:sz="4" w:space="0" w:color="auto"/>
              <w:bottom w:val="single" w:sz="4" w:space="0" w:color="auto"/>
              <w:right w:val="single" w:sz="4" w:space="0" w:color="auto"/>
            </w:tcBorders>
          </w:tcPr>
          <w:p w:rsidR="003660C6" w:rsidRPr="003660C6" w:rsidRDefault="003660C6" w:rsidP="003660C6">
            <w:pPr>
              <w:spacing w:after="0" w:line="240" w:lineRule="auto"/>
              <w:jc w:val="both"/>
              <w:rPr>
                <w:rFonts w:ascii="Times New Roman" w:eastAsia="Times New Roman" w:hAnsi="Times New Roman" w:cs="Times New Roman"/>
                <w:lang w:val="en-US" w:eastAsia="ru-RU"/>
              </w:rPr>
            </w:pPr>
          </w:p>
        </w:tc>
        <w:tc>
          <w:tcPr>
            <w:tcW w:w="1715" w:type="pct"/>
            <w:tcBorders>
              <w:top w:val="single" w:sz="4" w:space="0" w:color="auto"/>
              <w:left w:val="single" w:sz="4" w:space="0" w:color="auto"/>
              <w:bottom w:val="single" w:sz="4" w:space="0" w:color="auto"/>
              <w:right w:val="single" w:sz="4" w:space="0" w:color="auto"/>
            </w:tcBorders>
          </w:tcPr>
          <w:p w:rsidR="003660C6" w:rsidRPr="003660C6" w:rsidRDefault="003660C6" w:rsidP="003660C6">
            <w:pPr>
              <w:spacing w:after="0" w:line="240" w:lineRule="auto"/>
              <w:jc w:val="both"/>
              <w:rPr>
                <w:rFonts w:ascii="Times New Roman" w:eastAsia="Times New Roman" w:hAnsi="Times New Roman" w:cs="Times New Roman"/>
                <w:lang w:val="en-US" w:eastAsia="ru-RU"/>
              </w:rPr>
            </w:pPr>
          </w:p>
        </w:tc>
        <w:tc>
          <w:tcPr>
            <w:tcW w:w="1643" w:type="pct"/>
            <w:tcBorders>
              <w:top w:val="single" w:sz="4" w:space="0" w:color="auto"/>
              <w:left w:val="single" w:sz="4" w:space="0" w:color="auto"/>
              <w:bottom w:val="single" w:sz="4" w:space="0" w:color="auto"/>
              <w:right w:val="single" w:sz="4" w:space="0" w:color="auto"/>
            </w:tcBorders>
          </w:tcPr>
          <w:p w:rsidR="003660C6" w:rsidRPr="003660C6" w:rsidRDefault="003660C6" w:rsidP="003660C6">
            <w:pPr>
              <w:spacing w:after="0" w:line="240" w:lineRule="auto"/>
              <w:jc w:val="both"/>
              <w:rPr>
                <w:rFonts w:ascii="Times New Roman" w:eastAsia="Times New Roman" w:hAnsi="Times New Roman" w:cs="Times New Roman"/>
                <w:lang w:val="en-US" w:eastAsia="ru-RU"/>
              </w:rPr>
            </w:pPr>
          </w:p>
        </w:tc>
      </w:tr>
      <w:tr w:rsidR="003660C6" w:rsidRPr="00E561BD" w:rsidTr="004D0EBA">
        <w:tc>
          <w:tcPr>
            <w:tcW w:w="1642" w:type="pct"/>
            <w:tcBorders>
              <w:top w:val="single" w:sz="4" w:space="0" w:color="auto"/>
              <w:left w:val="single" w:sz="4" w:space="0" w:color="auto"/>
              <w:bottom w:val="single" w:sz="4" w:space="0" w:color="auto"/>
              <w:right w:val="single" w:sz="4" w:space="0" w:color="auto"/>
            </w:tcBorders>
          </w:tcPr>
          <w:p w:rsidR="003660C6" w:rsidRPr="003660C6" w:rsidRDefault="003660C6" w:rsidP="003660C6">
            <w:pPr>
              <w:spacing w:after="0" w:line="240" w:lineRule="auto"/>
              <w:jc w:val="both"/>
              <w:rPr>
                <w:rFonts w:ascii="Times New Roman" w:eastAsia="Times New Roman" w:hAnsi="Times New Roman" w:cs="Times New Roman"/>
                <w:lang w:val="en-US" w:eastAsia="ru-RU"/>
              </w:rPr>
            </w:pPr>
          </w:p>
        </w:tc>
        <w:tc>
          <w:tcPr>
            <w:tcW w:w="1715" w:type="pct"/>
            <w:tcBorders>
              <w:top w:val="single" w:sz="4" w:space="0" w:color="auto"/>
              <w:left w:val="single" w:sz="4" w:space="0" w:color="auto"/>
              <w:bottom w:val="single" w:sz="4" w:space="0" w:color="auto"/>
              <w:right w:val="single" w:sz="4" w:space="0" w:color="auto"/>
            </w:tcBorders>
          </w:tcPr>
          <w:p w:rsidR="003660C6" w:rsidRPr="003660C6" w:rsidRDefault="003660C6" w:rsidP="003660C6">
            <w:pPr>
              <w:spacing w:after="0" w:line="240" w:lineRule="auto"/>
              <w:jc w:val="both"/>
              <w:rPr>
                <w:rFonts w:ascii="Times New Roman" w:eastAsia="Times New Roman" w:hAnsi="Times New Roman" w:cs="Times New Roman"/>
                <w:lang w:val="en-US" w:eastAsia="ru-RU"/>
              </w:rPr>
            </w:pPr>
          </w:p>
        </w:tc>
        <w:tc>
          <w:tcPr>
            <w:tcW w:w="1643" w:type="pct"/>
            <w:tcBorders>
              <w:top w:val="single" w:sz="4" w:space="0" w:color="auto"/>
              <w:left w:val="single" w:sz="4" w:space="0" w:color="auto"/>
              <w:bottom w:val="single" w:sz="4" w:space="0" w:color="auto"/>
              <w:right w:val="single" w:sz="4" w:space="0" w:color="auto"/>
            </w:tcBorders>
          </w:tcPr>
          <w:p w:rsidR="003660C6" w:rsidRPr="003660C6" w:rsidRDefault="003660C6" w:rsidP="003660C6">
            <w:pPr>
              <w:spacing w:after="0" w:line="240" w:lineRule="auto"/>
              <w:jc w:val="both"/>
              <w:rPr>
                <w:rFonts w:ascii="Times New Roman" w:eastAsia="Times New Roman" w:hAnsi="Times New Roman" w:cs="Times New Roman"/>
                <w:lang w:val="en-US" w:eastAsia="ru-RU"/>
              </w:rPr>
            </w:pPr>
          </w:p>
        </w:tc>
      </w:tr>
    </w:tbl>
    <w:p w:rsidR="003660C6" w:rsidRPr="003660C6" w:rsidRDefault="003660C6" w:rsidP="003660C6">
      <w:pPr>
        <w:spacing w:after="0" w:line="240" w:lineRule="auto"/>
        <w:jc w:val="center"/>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1 line</w:t>
      </w:r>
    </w:p>
    <w:p w:rsidR="003660C6" w:rsidRPr="003660C6" w:rsidRDefault="003660C6" w:rsidP="003660C6">
      <w:pPr>
        <w:spacing w:after="0" w:line="240" w:lineRule="auto"/>
        <w:jc w:val="center"/>
        <w:rPr>
          <w:rFonts w:ascii="Arial Narrow" w:eastAsia="Times New Roman" w:hAnsi="Arial Narrow" w:cs="Arial"/>
          <w:b/>
          <w:bCs/>
          <w:lang w:val="en-US"/>
        </w:rPr>
      </w:pPr>
      <w:r w:rsidRPr="003660C6">
        <w:rPr>
          <w:rFonts w:ascii="Arial Narrow" w:eastAsia="Times New Roman" w:hAnsi="Arial Narrow" w:cs="Arial"/>
          <w:b/>
          <w:bCs/>
          <w:lang w:val="en-US"/>
        </w:rPr>
        <w:t>Funding</w:t>
      </w:r>
    </w:p>
    <w:p w:rsidR="003660C6" w:rsidRPr="003660C6" w:rsidRDefault="003660C6" w:rsidP="003660C6">
      <w:pPr>
        <w:spacing w:after="0" w:line="240" w:lineRule="auto"/>
        <w:jc w:val="center"/>
        <w:rPr>
          <w:rFonts w:ascii="Arial Narrow" w:eastAsia="Times New Roman" w:hAnsi="Arial Narrow" w:cs="Arial"/>
          <w:lang w:val="en-US"/>
        </w:rPr>
      </w:pPr>
      <w:r w:rsidRPr="003660C6">
        <w:rPr>
          <w:rFonts w:ascii="Arial Narrow" w:eastAsia="Times New Roman" w:hAnsi="Arial Narrow" w:cs="Arial"/>
          <w:lang w:val="en-US"/>
        </w:rPr>
        <w:t>The work was performed as part of the state assignment of the</w:t>
      </w:r>
      <w:r w:rsidRPr="003660C6">
        <w:rPr>
          <w:rFonts w:ascii="Arial Narrow" w:eastAsia="Times New Roman" w:hAnsi="Arial Narrow" w:cs="Arial"/>
          <w:lang w:val="kk-KZ"/>
        </w:rPr>
        <w:t xml:space="preserve"> ххх</w:t>
      </w:r>
      <w:r w:rsidRPr="003660C6">
        <w:rPr>
          <w:rFonts w:ascii="Arial Narrow" w:eastAsia="Times New Roman" w:hAnsi="Arial Narrow" w:cs="Arial"/>
          <w:lang w:val="en-US"/>
        </w:rPr>
        <w:t>.</w:t>
      </w:r>
      <w:r w:rsidRPr="003660C6">
        <w:rPr>
          <w:rFonts w:ascii="Arial Narrow" w:eastAsia="Times New Roman" w:hAnsi="Arial Narrow" w:cs="Calibri"/>
          <w:lang w:val="en-US"/>
        </w:rPr>
        <w:t xml:space="preserve"> </w:t>
      </w:r>
      <w:r w:rsidRPr="00E561BD">
        <w:rPr>
          <w:rFonts w:ascii="Arial Narrow" w:eastAsia="Times New Roman" w:hAnsi="Arial Narrow" w:cs="Calibri"/>
          <w:lang w:val="en-US"/>
        </w:rPr>
        <w:t>(</w:t>
      </w:r>
      <w:r w:rsidRPr="003660C6">
        <w:rPr>
          <w:rFonts w:ascii="Arial Narrow" w:eastAsia="Times New Roman" w:hAnsi="Arial Narrow" w:cs="Calibri"/>
          <w:lang w:val="en-US"/>
        </w:rPr>
        <w:t>11 pt, Arial Narrow</w:t>
      </w:r>
      <w:r w:rsidRPr="00E561BD">
        <w:rPr>
          <w:rFonts w:ascii="Arial Narrow" w:eastAsia="Times New Roman" w:hAnsi="Arial Narrow" w:cs="Calibri"/>
          <w:lang w:val="en-US"/>
        </w:rPr>
        <w:t>)</w:t>
      </w:r>
    </w:p>
    <w:p w:rsidR="003660C6" w:rsidRPr="003660C6" w:rsidRDefault="003660C6" w:rsidP="003660C6">
      <w:pPr>
        <w:spacing w:after="0" w:line="240" w:lineRule="auto"/>
        <w:jc w:val="center"/>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1 line</w:t>
      </w:r>
    </w:p>
    <w:p w:rsidR="003660C6" w:rsidRPr="003660C6" w:rsidRDefault="003660C6" w:rsidP="003660C6">
      <w:pPr>
        <w:tabs>
          <w:tab w:val="left" w:pos="2413"/>
        </w:tabs>
        <w:spacing w:after="0" w:line="240" w:lineRule="auto"/>
        <w:jc w:val="center"/>
        <w:rPr>
          <w:rFonts w:ascii="Arial Narrow" w:eastAsia="Times New Roman" w:hAnsi="Arial Narrow" w:cs="Arial"/>
          <w:lang w:val="en-US"/>
        </w:rPr>
      </w:pPr>
      <w:r w:rsidRPr="003660C6">
        <w:rPr>
          <w:rFonts w:ascii="Arial Narrow" w:eastAsia="Times New Roman" w:hAnsi="Arial Narrow" w:cs="Arial"/>
          <w:b/>
          <w:lang w:val="en-US"/>
        </w:rPr>
        <w:t>Acknowledgements</w:t>
      </w:r>
    </w:p>
    <w:p w:rsidR="003660C6" w:rsidRPr="003660C6" w:rsidRDefault="003660C6" w:rsidP="003660C6">
      <w:pPr>
        <w:tabs>
          <w:tab w:val="left" w:pos="2413"/>
        </w:tabs>
        <w:spacing w:after="0" w:line="240" w:lineRule="auto"/>
        <w:jc w:val="center"/>
        <w:rPr>
          <w:rFonts w:ascii="Arial Narrow" w:eastAsia="Times New Roman" w:hAnsi="Arial Narrow" w:cs="Arial"/>
          <w:lang w:val="en-US"/>
        </w:rPr>
      </w:pPr>
      <w:r w:rsidRPr="003660C6">
        <w:rPr>
          <w:rFonts w:ascii="Arial Narrow" w:eastAsia="Times New Roman" w:hAnsi="Arial Narrow" w:cs="Arial"/>
          <w:lang w:val="en-US"/>
        </w:rPr>
        <w:t>This work was carried out</w:t>
      </w:r>
      <w:r w:rsidRPr="003660C6">
        <w:rPr>
          <w:rFonts w:ascii="Arial Narrow" w:eastAsia="Times New Roman" w:hAnsi="Arial Narrow" w:cs="Arial"/>
          <w:lang w:val="kk-KZ"/>
        </w:rPr>
        <w:t xml:space="preserve"> </w:t>
      </w:r>
      <w:r w:rsidRPr="003660C6">
        <w:rPr>
          <w:rFonts w:ascii="Arial Narrow" w:eastAsia="Times New Roman" w:hAnsi="Arial Narrow" w:cs="Arial"/>
          <w:lang w:val="en-US"/>
        </w:rPr>
        <w:t>…</w:t>
      </w:r>
      <w:r w:rsidRPr="003660C6">
        <w:rPr>
          <w:rFonts w:ascii="Arial Narrow" w:eastAsia="Times New Roman" w:hAnsi="Arial Narrow" w:cs="Calibri"/>
          <w:lang w:val="en-US"/>
        </w:rPr>
        <w:t>(11 pt, Arial Narrow)</w:t>
      </w:r>
    </w:p>
    <w:p w:rsidR="003660C6" w:rsidRDefault="003660C6" w:rsidP="003660C6">
      <w:pPr>
        <w:spacing w:after="0" w:line="240" w:lineRule="auto"/>
        <w:jc w:val="center"/>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1 line</w:t>
      </w:r>
    </w:p>
    <w:p w:rsidR="004D0EBA" w:rsidRPr="004D0EBA" w:rsidRDefault="004D0EBA" w:rsidP="004D0EBA">
      <w:pPr>
        <w:spacing w:after="0" w:line="240" w:lineRule="auto"/>
        <w:jc w:val="center"/>
        <w:rPr>
          <w:rFonts w:ascii="Arial Narrow" w:eastAsia="Times New Roman" w:hAnsi="Arial Narrow" w:cs="Times New Roman"/>
          <w:b/>
          <w:lang w:val="en-US" w:eastAsia="ru-RU"/>
        </w:rPr>
      </w:pPr>
      <w:r w:rsidRPr="004D0EBA">
        <w:rPr>
          <w:rFonts w:ascii="Arial Narrow" w:eastAsia="Times New Roman" w:hAnsi="Arial Narrow" w:cs="Times New Roman"/>
          <w:b/>
          <w:lang w:val="en-US" w:eastAsia="ru-RU"/>
        </w:rPr>
        <w:t>Conflict of interest statement</w:t>
      </w:r>
    </w:p>
    <w:p w:rsidR="004D0EBA" w:rsidRPr="004D0EBA" w:rsidRDefault="004D0EBA" w:rsidP="004D0EBA">
      <w:pPr>
        <w:spacing w:after="0" w:line="240" w:lineRule="auto"/>
        <w:jc w:val="center"/>
        <w:rPr>
          <w:rFonts w:ascii="Arial Narrow" w:eastAsia="Times New Roman" w:hAnsi="Arial Narrow" w:cs="Times New Roman"/>
          <w:lang w:val="en-US" w:eastAsia="ru-RU"/>
        </w:rPr>
      </w:pPr>
      <w:r w:rsidRPr="004D0EBA">
        <w:rPr>
          <w:rFonts w:ascii="Arial Narrow" w:eastAsia="Times New Roman" w:hAnsi="Arial Narrow" w:cs="Times New Roman"/>
          <w:lang w:val="en-US" w:eastAsia="ru-RU"/>
        </w:rPr>
        <w:t>The authors declare that they have no conflict of interest in relation to this research, whether financial, personal, authorship or otherwise, that could affect the research and its results presented in this paper. (11 pt, Arial Narrow)</w:t>
      </w:r>
    </w:p>
    <w:p w:rsidR="004D0EBA" w:rsidRPr="004D0EBA" w:rsidRDefault="004D0EBA" w:rsidP="004D0EBA">
      <w:pPr>
        <w:spacing w:after="0" w:line="240" w:lineRule="auto"/>
        <w:jc w:val="center"/>
        <w:rPr>
          <w:rFonts w:ascii="Arial Narrow" w:eastAsia="Times New Roman" w:hAnsi="Arial Narrow" w:cs="Times New Roman"/>
          <w:lang w:val="en-US" w:eastAsia="ru-RU"/>
        </w:rPr>
      </w:pPr>
      <w:r w:rsidRPr="004D0EBA">
        <w:rPr>
          <w:rFonts w:ascii="Arial Narrow" w:eastAsia="Times New Roman" w:hAnsi="Arial Narrow" w:cs="Times New Roman"/>
          <w:lang w:val="en-US" w:eastAsia="ru-RU"/>
        </w:rPr>
        <w:t>1 line</w:t>
      </w:r>
    </w:p>
    <w:p w:rsidR="003660C6" w:rsidRPr="004D0EBA" w:rsidRDefault="003660C6" w:rsidP="003660C6">
      <w:pPr>
        <w:keepNext/>
        <w:overflowPunct w:val="0"/>
        <w:autoSpaceDE w:val="0"/>
        <w:autoSpaceDN w:val="0"/>
        <w:adjustRightInd w:val="0"/>
        <w:spacing w:after="0" w:line="240" w:lineRule="auto"/>
        <w:ind w:firstLine="454"/>
        <w:jc w:val="both"/>
        <w:rPr>
          <w:rFonts w:ascii="Arial Narrow" w:eastAsia="Times New Roman" w:hAnsi="Arial Narrow" w:cs="Arial"/>
          <w:b/>
          <w:lang w:val="en-US" w:eastAsia="ru-RU"/>
        </w:rPr>
      </w:pPr>
      <w:r w:rsidRPr="004D0EBA">
        <w:rPr>
          <w:rFonts w:ascii="Arial Narrow" w:eastAsia="Times New Roman" w:hAnsi="Arial Narrow" w:cs="Arial"/>
          <w:b/>
          <w:lang w:val="en-US" w:eastAsia="ru-RU"/>
        </w:rPr>
        <w:t>References</w:t>
      </w:r>
    </w:p>
    <w:p w:rsidR="003660C6" w:rsidRPr="003660C6" w:rsidRDefault="003660C6" w:rsidP="003660C6">
      <w:pPr>
        <w:keepNext/>
        <w:overflowPunct w:val="0"/>
        <w:autoSpaceDE w:val="0"/>
        <w:autoSpaceDN w:val="0"/>
        <w:adjustRightInd w:val="0"/>
        <w:spacing w:after="0" w:line="240" w:lineRule="auto"/>
        <w:ind w:firstLine="454"/>
        <w:jc w:val="both"/>
        <w:rPr>
          <w:rFonts w:ascii="Times New Roman" w:eastAsia="Times New Roman" w:hAnsi="Times New Roman" w:cs="Times New Roman"/>
          <w:b/>
          <w:caps/>
          <w:sz w:val="20"/>
          <w:szCs w:val="20"/>
          <w:lang w:val="en-US" w:eastAsia="ru-RU"/>
        </w:rPr>
      </w:pPr>
      <w:r w:rsidRPr="003660C6">
        <w:rPr>
          <w:rFonts w:ascii="Times New Roman" w:eastAsia="Times New Roman" w:hAnsi="Times New Roman" w:cs="Times New Roman"/>
          <w:bCs/>
          <w:sz w:val="20"/>
          <w:szCs w:val="20"/>
          <w:lang w:val="en-US" w:eastAsia="ru-RU"/>
        </w:rPr>
        <w:t>References no more than 35 reference. (References style): 10pt size, Times New Roman, first line indent 0.63 pt. Heading: 11pt, Times New Roman, centered, all capitalized. Follow the templates and examples below.</w:t>
      </w:r>
      <w:r w:rsidRPr="003660C6">
        <w:rPr>
          <w:rFonts w:ascii="Times New Roman" w:eastAsia="Times New Roman" w:hAnsi="Times New Roman" w:cs="Times New Roman"/>
          <w:b/>
          <w:caps/>
          <w:sz w:val="20"/>
          <w:szCs w:val="20"/>
          <w:lang w:val="en-US" w:eastAsia="ru-RU"/>
        </w:rPr>
        <w:t xml:space="preserve"> </w:t>
      </w:r>
    </w:p>
    <w:p w:rsidR="003660C6" w:rsidRPr="003660C6" w:rsidRDefault="003660C6" w:rsidP="003660C6">
      <w:pPr>
        <w:spacing w:after="0" w:line="240" w:lineRule="auto"/>
        <w:jc w:val="center"/>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1 line</w:t>
      </w:r>
    </w:p>
    <w:p w:rsidR="003660C6" w:rsidRPr="003660C6" w:rsidRDefault="003660C6" w:rsidP="003660C6">
      <w:pPr>
        <w:numPr>
          <w:ilvl w:val="0"/>
          <w:numId w:val="4"/>
        </w:numPr>
        <w:tabs>
          <w:tab w:val="left" w:pos="851"/>
          <w:tab w:val="left" w:pos="1276"/>
        </w:tabs>
        <w:spacing w:after="0" w:line="240" w:lineRule="auto"/>
        <w:ind w:left="0" w:firstLine="357"/>
        <w:jc w:val="both"/>
        <w:rPr>
          <w:rFonts w:ascii="Times New Roman" w:eastAsia="MS Mincho" w:hAnsi="Times New Roman" w:cs="Times New Roman"/>
          <w:noProof/>
          <w:sz w:val="20"/>
          <w:szCs w:val="20"/>
          <w:lang w:val="en-US"/>
        </w:rPr>
      </w:pPr>
      <w:r w:rsidRPr="003660C6">
        <w:rPr>
          <w:rFonts w:ascii="Times New Roman" w:eastAsia="MS Mincho" w:hAnsi="Times New Roman" w:cs="Times New Roman"/>
          <w:bCs/>
          <w:noProof/>
          <w:sz w:val="20"/>
          <w:szCs w:val="16"/>
          <w:lang w:val="en-US"/>
        </w:rPr>
        <w:t xml:space="preserve">Fitzpatrick R. (2008) </w:t>
      </w:r>
      <w:r w:rsidRPr="003660C6">
        <w:rPr>
          <w:rFonts w:ascii="Times New Roman" w:eastAsia="MS Mincho" w:hAnsi="Times New Roman" w:cs="Times New Roman"/>
          <w:bCs/>
          <w:i/>
          <w:iCs/>
          <w:noProof/>
          <w:sz w:val="20"/>
          <w:szCs w:val="20"/>
          <w:lang w:val="en-US"/>
        </w:rPr>
        <w:t>Maxwell's Equations and the Principles of Electromagnetism</w:t>
      </w:r>
      <w:r w:rsidRPr="003660C6">
        <w:rPr>
          <w:rFonts w:ascii="Times New Roman" w:eastAsia="MS Mincho" w:hAnsi="Times New Roman" w:cs="Times New Roman"/>
          <w:bCs/>
          <w:noProof/>
          <w:sz w:val="20"/>
          <w:szCs w:val="16"/>
          <w:lang w:val="en-US"/>
        </w:rPr>
        <w:t xml:space="preserve">. Richard </w:t>
      </w:r>
      <w:r w:rsidRPr="003660C6">
        <w:rPr>
          <w:rFonts w:ascii="Times New Roman" w:eastAsia="MS Mincho" w:hAnsi="Times New Roman" w:cs="Times New Roman"/>
          <w:bCs/>
          <w:noProof/>
          <w:sz w:val="20"/>
          <w:szCs w:val="20"/>
          <w:lang w:val="en-US"/>
        </w:rPr>
        <w:t>Jones &amp; Bartlett Publishers, 438.</w:t>
      </w:r>
      <w:r w:rsidRPr="003660C6">
        <w:rPr>
          <w:rFonts w:ascii="Times New Roman" w:eastAsia="MS Mincho" w:hAnsi="Times New Roman" w:cs="Times New Roman"/>
          <w:noProof/>
          <w:sz w:val="20"/>
          <w:szCs w:val="16"/>
          <w:lang w:val="en-US"/>
        </w:rPr>
        <w:t xml:space="preserve"> </w:t>
      </w:r>
      <w:hyperlink r:id="rId8" w:history="1">
        <w:r w:rsidRPr="003660C6">
          <w:rPr>
            <w:rFonts w:ascii="Calibri" w:eastAsia="MS Mincho" w:hAnsi="Calibri" w:cs="Times New Roman"/>
            <w:noProof/>
            <w:color w:val="0000FF"/>
            <w:sz w:val="20"/>
            <w:szCs w:val="20"/>
            <w:u w:val="single"/>
            <w:lang w:val="en-US" w:eastAsia="ru-RU"/>
          </w:rPr>
          <w:t>ht</w:t>
        </w:r>
        <w:r w:rsidRPr="003660C6">
          <w:rPr>
            <w:rFonts w:ascii="Calibri" w:eastAsia="MS Mincho" w:hAnsi="Calibri" w:cs="Times New Roman"/>
            <w:bCs/>
            <w:noProof/>
            <w:color w:val="0000FF"/>
            <w:sz w:val="20"/>
            <w:szCs w:val="20"/>
            <w:u w:val="single"/>
            <w:lang w:val="en-US" w:eastAsia="ru-RU"/>
          </w:rPr>
          <w:t>tps://books.google.kz/books/about/Maxwell_s_Equations_and_the_Principles_o.html?id=4QaVSxxn</w:t>
        </w:r>
      </w:hyperlink>
    </w:p>
    <w:p w:rsidR="003660C6" w:rsidRPr="003660C6" w:rsidRDefault="003660C6" w:rsidP="003660C6">
      <w:pPr>
        <w:numPr>
          <w:ilvl w:val="0"/>
          <w:numId w:val="4"/>
        </w:numPr>
        <w:tabs>
          <w:tab w:val="left" w:pos="851"/>
          <w:tab w:val="left" w:pos="1276"/>
        </w:tabs>
        <w:spacing w:after="0" w:line="240" w:lineRule="auto"/>
        <w:ind w:left="0" w:firstLine="357"/>
        <w:jc w:val="both"/>
        <w:rPr>
          <w:rFonts w:ascii="Times New Roman" w:eastAsia="MS Mincho" w:hAnsi="Times New Roman" w:cs="Times New Roman"/>
          <w:noProof/>
          <w:sz w:val="20"/>
          <w:szCs w:val="20"/>
          <w:lang w:val="en-US"/>
        </w:rPr>
      </w:pPr>
      <w:r w:rsidRPr="003660C6">
        <w:rPr>
          <w:rFonts w:ascii="Times New Roman" w:eastAsia="MS Mincho" w:hAnsi="Times New Roman" w:cs="Times New Roman"/>
          <w:noProof/>
          <w:sz w:val="20"/>
          <w:szCs w:val="20"/>
          <w:shd w:val="clear" w:color="auto" w:fill="FFFFFF"/>
          <w:lang w:val="en-US"/>
        </w:rPr>
        <w:t xml:space="preserve">Zhanabaev Z.Zh., Karibayev B.A., Imanbayeva A.K., Namazbaev T.A., Ahtanov S.N. (2019) Electrodynamic characteristics of wire dipole antennas based on fractal curves. </w:t>
      </w:r>
      <w:r w:rsidRPr="003660C6">
        <w:rPr>
          <w:rFonts w:ascii="Times New Roman" w:eastAsia="MS Mincho" w:hAnsi="Times New Roman" w:cs="Times New Roman"/>
          <w:i/>
          <w:iCs/>
          <w:noProof/>
          <w:sz w:val="20"/>
          <w:szCs w:val="20"/>
          <w:shd w:val="clear" w:color="auto" w:fill="FFFFFF"/>
          <w:lang w:val="en-US"/>
        </w:rPr>
        <w:t xml:space="preserve">Journal of Engineering Science and Technology. </w:t>
      </w:r>
      <w:r w:rsidRPr="003660C6">
        <w:rPr>
          <w:rFonts w:ascii="Times New Roman" w:eastAsia="MS Mincho" w:hAnsi="Times New Roman" w:cs="Times New Roman"/>
          <w:noProof/>
          <w:sz w:val="20"/>
          <w:szCs w:val="20"/>
          <w:shd w:val="clear" w:color="auto" w:fill="FFFFFF"/>
          <w:lang w:val="en-US"/>
        </w:rPr>
        <w:t xml:space="preserve">14(1), 305-320. </w:t>
      </w:r>
      <w:hyperlink r:id="rId9" w:history="1">
        <w:r w:rsidRPr="003660C6">
          <w:rPr>
            <w:rFonts w:ascii="Calibri" w:eastAsia="MS Mincho" w:hAnsi="Calibri" w:cs="Times New Roman"/>
            <w:noProof/>
            <w:color w:val="0000FF"/>
            <w:sz w:val="20"/>
            <w:szCs w:val="20"/>
            <w:u w:val="single"/>
            <w:shd w:val="clear" w:color="auto" w:fill="FFFFFF"/>
            <w:lang w:val="en-US" w:eastAsia="ru-RU"/>
          </w:rPr>
          <w:t>https://jestec.taylors.edu.my/Vol%2014%20issue%201%20February%202019/14_1_22.pdf</w:t>
        </w:r>
      </w:hyperlink>
    </w:p>
    <w:p w:rsidR="003660C6" w:rsidRPr="003660C6" w:rsidRDefault="003660C6" w:rsidP="003660C6">
      <w:pPr>
        <w:numPr>
          <w:ilvl w:val="0"/>
          <w:numId w:val="4"/>
        </w:numPr>
        <w:tabs>
          <w:tab w:val="left" w:pos="851"/>
          <w:tab w:val="left" w:pos="1276"/>
        </w:tabs>
        <w:spacing w:after="0" w:line="240" w:lineRule="auto"/>
        <w:ind w:left="0" w:firstLine="357"/>
        <w:jc w:val="both"/>
        <w:rPr>
          <w:rFonts w:ascii="Times New Roman" w:eastAsia="MS Mincho" w:hAnsi="Times New Roman" w:cs="Times New Roman"/>
          <w:noProof/>
          <w:sz w:val="20"/>
          <w:szCs w:val="20"/>
          <w:lang w:val="en-US"/>
        </w:rPr>
      </w:pPr>
      <w:r w:rsidRPr="003660C6">
        <w:rPr>
          <w:rFonts w:ascii="Times New Roman" w:eastAsia="MS Mincho" w:hAnsi="Times New Roman" w:cs="Times New Roman"/>
          <w:noProof/>
          <w:sz w:val="20"/>
          <w:szCs w:val="20"/>
          <w:lang w:val="en-US"/>
        </w:rPr>
        <w:t xml:space="preserve">Ibrayev N.Kh., Kucherenko M.G., Temirbayeva D., Seliverstova E. (2022) Plasmon-activated Forster energy transfer in molecular systems. </w:t>
      </w:r>
      <w:r w:rsidRPr="003660C6">
        <w:rPr>
          <w:rFonts w:ascii="Times New Roman" w:eastAsia="MS Mincho" w:hAnsi="Times New Roman" w:cs="Times New Roman"/>
          <w:i/>
          <w:iCs/>
          <w:noProof/>
          <w:sz w:val="20"/>
          <w:szCs w:val="20"/>
          <w:shd w:val="clear" w:color="auto" w:fill="F5F5F5"/>
          <w:lang w:val="en-US"/>
        </w:rPr>
        <w:t>Optics and Spectroscopy</w:t>
      </w:r>
      <w:r w:rsidRPr="003660C6">
        <w:rPr>
          <w:rFonts w:ascii="Times New Roman" w:eastAsia="MS Mincho" w:hAnsi="Times New Roman" w:cs="Times New Roman"/>
          <w:noProof/>
          <w:sz w:val="20"/>
          <w:szCs w:val="20"/>
          <w:shd w:val="clear" w:color="auto" w:fill="F5F5F5"/>
          <w:lang w:val="en-US"/>
        </w:rPr>
        <w:t xml:space="preserve">. 130(5), 569-574. </w:t>
      </w:r>
      <w:r w:rsidRPr="003660C6">
        <w:rPr>
          <w:rFonts w:ascii="Times New Roman" w:eastAsia="MS Mincho" w:hAnsi="Times New Roman" w:cs="Times New Roman"/>
          <w:noProof/>
          <w:sz w:val="20"/>
          <w:szCs w:val="20"/>
          <w:lang w:val="en-US"/>
        </w:rPr>
        <w:t>DOI: 10.21883/EOS.2022.05.54441.1-22 </w:t>
      </w:r>
    </w:p>
    <w:p w:rsidR="003660C6" w:rsidRPr="003660C6" w:rsidRDefault="003660C6" w:rsidP="003660C6">
      <w:pPr>
        <w:numPr>
          <w:ilvl w:val="0"/>
          <w:numId w:val="4"/>
        </w:numPr>
        <w:tabs>
          <w:tab w:val="left" w:pos="851"/>
          <w:tab w:val="left" w:pos="1276"/>
        </w:tabs>
        <w:spacing w:after="0" w:line="240" w:lineRule="auto"/>
        <w:ind w:left="0" w:firstLine="357"/>
        <w:jc w:val="both"/>
        <w:rPr>
          <w:rFonts w:ascii="Times New Roman" w:eastAsia="MS Mincho" w:hAnsi="Times New Roman" w:cs="Times New Roman"/>
          <w:noProof/>
          <w:sz w:val="20"/>
          <w:szCs w:val="20"/>
          <w:lang w:val="en-US"/>
        </w:rPr>
      </w:pPr>
      <w:r w:rsidRPr="003660C6">
        <w:rPr>
          <w:rFonts w:ascii="Times New Roman" w:eastAsia="MS Mincho" w:hAnsi="Times New Roman" w:cs="Times New Roman"/>
          <w:noProof/>
          <w:sz w:val="20"/>
          <w:szCs w:val="20"/>
          <w:shd w:val="clear" w:color="auto" w:fill="FFFFFF"/>
          <w:lang w:val="en-US"/>
        </w:rPr>
        <w:t xml:space="preserve">Ermachikhin, A., Litvinov, V., Kholomina, T., Maslov, A., &amp; Trusov, E. (2022). Automated measuing system for investigating temperature dependence of low-frequency noise spectra in electronic elements and structures. </w:t>
      </w:r>
      <w:r w:rsidRPr="003660C6">
        <w:rPr>
          <w:rFonts w:ascii="Times New Roman" w:eastAsia="MS Mincho" w:hAnsi="Times New Roman" w:cs="Times New Roman"/>
          <w:i/>
          <w:iCs/>
          <w:noProof/>
          <w:sz w:val="20"/>
          <w:szCs w:val="20"/>
          <w:shd w:val="clear" w:color="auto" w:fill="FFFFFF"/>
          <w:lang w:val="en-US"/>
        </w:rPr>
        <w:t>Eurasian Physical Technical Journal</w:t>
      </w:r>
      <w:r w:rsidRPr="003660C6">
        <w:rPr>
          <w:rFonts w:ascii="Times New Roman" w:eastAsia="MS Mincho" w:hAnsi="Times New Roman" w:cs="Times New Roman"/>
          <w:noProof/>
          <w:sz w:val="20"/>
          <w:szCs w:val="20"/>
          <w:shd w:val="clear" w:color="auto" w:fill="FFFFFF"/>
          <w:lang w:val="en-US"/>
        </w:rPr>
        <w:t>. 19,</w:t>
      </w:r>
      <w:r w:rsidRPr="003660C6">
        <w:rPr>
          <w:rFonts w:ascii="Times New Roman" w:eastAsia="MS Mincho" w:hAnsi="Times New Roman" w:cs="Times New Roman"/>
          <w:i/>
          <w:iCs/>
          <w:noProof/>
          <w:sz w:val="20"/>
          <w:szCs w:val="20"/>
          <w:shd w:val="clear" w:color="auto" w:fill="FFFFFF"/>
          <w:lang w:val="en-US"/>
        </w:rPr>
        <w:t xml:space="preserve"> </w:t>
      </w:r>
      <w:r w:rsidRPr="003660C6">
        <w:rPr>
          <w:rFonts w:ascii="Times New Roman" w:eastAsia="MS Mincho" w:hAnsi="Times New Roman" w:cs="Times New Roman"/>
          <w:noProof/>
          <w:sz w:val="20"/>
          <w:szCs w:val="20"/>
          <w:shd w:val="clear" w:color="auto" w:fill="FFFFFF"/>
          <w:lang w:val="en-US"/>
        </w:rPr>
        <w:t xml:space="preserve">4(42), 51–57. </w:t>
      </w:r>
      <w:hyperlink r:id="rId10" w:history="1">
        <w:r w:rsidRPr="003660C6">
          <w:rPr>
            <w:rFonts w:ascii="Calibri" w:eastAsia="MS Mincho" w:hAnsi="Calibri" w:cs="Times New Roman"/>
            <w:noProof/>
            <w:color w:val="0000FF"/>
            <w:sz w:val="20"/>
            <w:szCs w:val="20"/>
            <w:u w:val="single"/>
            <w:shd w:val="clear" w:color="auto" w:fill="FFFFFF"/>
            <w:lang w:val="en-US" w:eastAsia="ru-RU"/>
          </w:rPr>
          <w:t>https://doi.org/10.31489/2022No4/51-57</w:t>
        </w:r>
      </w:hyperlink>
    </w:p>
    <w:p w:rsidR="003660C6" w:rsidRPr="003660C6" w:rsidRDefault="003660C6" w:rsidP="003660C6">
      <w:pPr>
        <w:numPr>
          <w:ilvl w:val="0"/>
          <w:numId w:val="4"/>
        </w:numPr>
        <w:tabs>
          <w:tab w:val="left" w:pos="851"/>
          <w:tab w:val="left" w:pos="1276"/>
        </w:tabs>
        <w:spacing w:after="0" w:line="240" w:lineRule="auto"/>
        <w:ind w:left="0" w:firstLine="357"/>
        <w:jc w:val="both"/>
        <w:rPr>
          <w:rFonts w:ascii="Times New Roman" w:eastAsia="MS Mincho" w:hAnsi="Times New Roman" w:cs="Times New Roman"/>
          <w:noProof/>
          <w:sz w:val="20"/>
          <w:szCs w:val="20"/>
          <w:lang w:val="en-US"/>
        </w:rPr>
      </w:pPr>
      <w:r w:rsidRPr="003660C6">
        <w:rPr>
          <w:rFonts w:ascii="Times New Roman" w:eastAsia="Times New Roman" w:hAnsi="Times New Roman" w:cs="Times New Roman"/>
          <w:sz w:val="20"/>
          <w:szCs w:val="20"/>
          <w:shd w:val="clear" w:color="auto" w:fill="FFFFFF"/>
          <w:lang w:val="en-US"/>
        </w:rPr>
        <w:t xml:space="preserve">Spitans S., Franz H., Baake E., Jakovics A. (2017) Large-scale Levitation Melting and Casting of Titanium Alloys. </w:t>
      </w:r>
      <w:r w:rsidRPr="003660C6">
        <w:rPr>
          <w:rFonts w:ascii="Times New Roman" w:eastAsia="Times New Roman" w:hAnsi="Times New Roman" w:cs="Times New Roman"/>
          <w:i/>
          <w:iCs/>
          <w:sz w:val="20"/>
          <w:szCs w:val="20"/>
          <w:shd w:val="clear" w:color="auto" w:fill="FFFFFF"/>
          <w:lang w:val="en-US"/>
        </w:rPr>
        <w:t xml:space="preserve">Proceedings of the VIII International Scientific Colloquim "Modelling for Materials Processing", </w:t>
      </w:r>
      <w:r w:rsidRPr="003660C6">
        <w:rPr>
          <w:rFonts w:ascii="Times New Roman" w:eastAsia="Times New Roman" w:hAnsi="Times New Roman" w:cs="Times New Roman"/>
          <w:sz w:val="20"/>
          <w:szCs w:val="20"/>
          <w:shd w:val="clear" w:color="auto" w:fill="FFFFFF"/>
          <w:lang w:val="en-US"/>
        </w:rPr>
        <w:t>Riga, Latvia, 59-66</w:t>
      </w:r>
      <w:r w:rsidRPr="003660C6">
        <w:rPr>
          <w:rFonts w:ascii="Times New Roman" w:eastAsia="Times New Roman" w:hAnsi="Times New Roman" w:cs="Times New Roman"/>
          <w:i/>
          <w:iCs/>
          <w:sz w:val="20"/>
          <w:szCs w:val="20"/>
          <w:shd w:val="clear" w:color="auto" w:fill="FFFFFF"/>
          <w:lang w:val="en-US"/>
        </w:rPr>
        <w:t xml:space="preserve">. </w:t>
      </w:r>
      <w:r w:rsidRPr="003660C6">
        <w:rPr>
          <w:rFonts w:ascii="Times New Roman" w:eastAsia="Times New Roman" w:hAnsi="Times New Roman" w:cs="Times New Roman"/>
          <w:sz w:val="20"/>
          <w:szCs w:val="20"/>
          <w:shd w:val="clear" w:color="auto" w:fill="FFFFFF"/>
          <w:lang w:val="en-US"/>
        </w:rPr>
        <w:t>https: // doi.org/10.22364/mmp2017.8</w:t>
      </w:r>
    </w:p>
    <w:p w:rsidR="003660C6" w:rsidRPr="003660C6" w:rsidRDefault="003660C6" w:rsidP="003660C6">
      <w:pPr>
        <w:numPr>
          <w:ilvl w:val="0"/>
          <w:numId w:val="4"/>
        </w:numPr>
        <w:tabs>
          <w:tab w:val="left" w:pos="851"/>
          <w:tab w:val="left" w:pos="1276"/>
        </w:tabs>
        <w:spacing w:after="0" w:line="240" w:lineRule="auto"/>
        <w:ind w:left="0" w:firstLine="357"/>
        <w:jc w:val="both"/>
        <w:rPr>
          <w:rFonts w:ascii="Times New Roman" w:eastAsia="MS Mincho" w:hAnsi="Times New Roman" w:cs="Times New Roman"/>
          <w:noProof/>
          <w:sz w:val="20"/>
          <w:szCs w:val="20"/>
          <w:lang w:val="en-US"/>
        </w:rPr>
      </w:pPr>
      <w:r w:rsidRPr="003660C6">
        <w:rPr>
          <w:rFonts w:ascii="Times New Roman" w:eastAsia="MS Mincho" w:hAnsi="Times New Roman" w:cs="Times New Roman"/>
          <w:noProof/>
          <w:sz w:val="20"/>
          <w:szCs w:val="20"/>
          <w:lang w:val="en-US" w:eastAsia="ru-RU"/>
        </w:rPr>
        <w:t xml:space="preserve">Bochkarev V.P. (2020) </w:t>
      </w:r>
      <w:r w:rsidRPr="003660C6">
        <w:rPr>
          <w:rFonts w:ascii="Times New Roman" w:eastAsia="MS Mincho" w:hAnsi="Times New Roman" w:cs="Times New Roman"/>
          <w:i/>
          <w:iCs/>
          <w:noProof/>
          <w:sz w:val="20"/>
          <w:szCs w:val="20"/>
          <w:lang w:val="en-US" w:eastAsia="ru-RU"/>
        </w:rPr>
        <w:t>Development of physical and chemical principles for assessing the effect of surface energy on the properties of materials and processes for microelectronic technology</w:t>
      </w:r>
      <w:r w:rsidRPr="003660C6">
        <w:rPr>
          <w:rFonts w:ascii="Times New Roman" w:eastAsia="MS Mincho" w:hAnsi="Times New Roman" w:cs="Times New Roman"/>
          <w:noProof/>
          <w:sz w:val="20"/>
          <w:szCs w:val="20"/>
          <w:lang w:val="en-US" w:eastAsia="ru-RU"/>
        </w:rPr>
        <w:t>. Doctor Diss. of the Techn. Science degree, Moscow, 299 p. [in Russian]</w:t>
      </w:r>
      <w:r w:rsidRPr="003660C6">
        <w:rPr>
          <w:rFonts w:ascii="Times New Roman" w:eastAsia="MS Mincho" w:hAnsi="Times New Roman" w:cs="Times New Roman"/>
          <w:b/>
          <w:bCs/>
          <w:noProof/>
          <w:sz w:val="20"/>
          <w:szCs w:val="20"/>
          <w:lang w:val="en-US" w:eastAsia="ru-RU"/>
        </w:rPr>
        <w:t xml:space="preserve"> </w:t>
      </w:r>
      <w:hyperlink r:id="rId11" w:history="1">
        <w:r w:rsidRPr="003660C6">
          <w:rPr>
            <w:rFonts w:ascii="Calibri" w:eastAsia="MS Mincho" w:hAnsi="Calibri" w:cs="Times New Roman"/>
            <w:noProof/>
            <w:color w:val="0000FF"/>
            <w:sz w:val="20"/>
            <w:szCs w:val="20"/>
            <w:u w:val="single"/>
            <w:lang w:val="en-US" w:eastAsia="ru-RU"/>
          </w:rPr>
          <w:t>https://www.dissercat.com/content/razvitie-fiziko-khimicheskikh-printsipov-otsenki-vliyaniya-poverkhnostnoi-energii</w:t>
        </w:r>
      </w:hyperlink>
    </w:p>
    <w:p w:rsidR="003660C6" w:rsidRPr="003660C6" w:rsidRDefault="003660C6" w:rsidP="003660C6">
      <w:pPr>
        <w:numPr>
          <w:ilvl w:val="0"/>
          <w:numId w:val="4"/>
        </w:numPr>
        <w:tabs>
          <w:tab w:val="left" w:pos="851"/>
          <w:tab w:val="left" w:pos="1276"/>
        </w:tabs>
        <w:spacing w:after="0" w:line="240" w:lineRule="auto"/>
        <w:ind w:left="0" w:firstLine="357"/>
        <w:jc w:val="both"/>
        <w:rPr>
          <w:rFonts w:ascii="Times New Roman" w:eastAsia="MS Mincho" w:hAnsi="Times New Roman" w:cs="Times New Roman"/>
          <w:noProof/>
          <w:sz w:val="20"/>
          <w:szCs w:val="20"/>
          <w:lang w:val="en-US"/>
        </w:rPr>
      </w:pPr>
      <w:r w:rsidRPr="003660C6">
        <w:rPr>
          <w:rFonts w:ascii="Times New Roman" w:eastAsia="MS Mincho" w:hAnsi="Times New Roman" w:cs="Times New Roman"/>
          <w:noProof/>
          <w:sz w:val="20"/>
          <w:szCs w:val="20"/>
          <w:lang w:val="en-US" w:eastAsia="ru-RU"/>
        </w:rPr>
        <w:t>X-ray Oxford-Instruments Microfocus Tubes. Available at: oxford-instruments.com/products/ x-ray-tubes-and-integrated-sources/ microfocus-x-ray-systems (Jan13, 2020).</w:t>
      </w:r>
    </w:p>
    <w:p w:rsidR="003660C6" w:rsidRPr="003660C6" w:rsidRDefault="003660C6" w:rsidP="003660C6">
      <w:pPr>
        <w:tabs>
          <w:tab w:val="left" w:pos="851"/>
          <w:tab w:val="left" w:pos="1276"/>
        </w:tabs>
        <w:spacing w:after="0" w:line="240" w:lineRule="auto"/>
        <w:ind w:firstLine="357"/>
        <w:jc w:val="both"/>
        <w:rPr>
          <w:rFonts w:ascii="Times New Roman" w:eastAsia="MS Mincho" w:hAnsi="Times New Roman" w:cs="Times New Roman"/>
          <w:noProof/>
          <w:sz w:val="20"/>
          <w:szCs w:val="20"/>
          <w:lang w:val="en-US" w:eastAsia="ru-RU"/>
        </w:rPr>
      </w:pPr>
    </w:p>
    <w:p w:rsidR="003660C6" w:rsidRPr="003660C6" w:rsidRDefault="003660C6" w:rsidP="003660C6">
      <w:pPr>
        <w:tabs>
          <w:tab w:val="left" w:pos="851"/>
          <w:tab w:val="left" w:pos="1276"/>
        </w:tabs>
        <w:spacing w:after="0" w:line="240" w:lineRule="auto"/>
        <w:jc w:val="both"/>
        <w:rPr>
          <w:rFonts w:ascii="Times New Roman" w:eastAsia="MS Mincho" w:hAnsi="Times New Roman" w:cs="Times New Roman"/>
          <w:noProof/>
          <w:sz w:val="20"/>
          <w:szCs w:val="20"/>
          <w:lang w:val="en-US" w:eastAsia="ru-RU"/>
        </w:rPr>
      </w:pPr>
      <w:r w:rsidRPr="003660C6">
        <w:rPr>
          <w:rFonts w:ascii="Times New Roman" w:eastAsia="MS Mincho" w:hAnsi="Times New Roman" w:cs="Times New Roman"/>
          <w:noProof/>
          <w:sz w:val="20"/>
          <w:szCs w:val="20"/>
          <w:lang w:val="en-US" w:eastAsia="ru-RU"/>
        </w:rPr>
        <w:t>!!!</w:t>
      </w:r>
      <w:r w:rsidRPr="003660C6">
        <w:rPr>
          <w:rFonts w:ascii="Times New Roman" w:eastAsia="MS Mincho" w:hAnsi="Times New Roman" w:cs="Times New Roman"/>
          <w:noProof/>
          <w:sz w:val="20"/>
          <w:szCs w:val="20"/>
          <w:lang w:val="en-US"/>
        </w:rPr>
        <w:t xml:space="preserve"> A</w:t>
      </w:r>
      <w:r w:rsidRPr="003660C6">
        <w:rPr>
          <w:rFonts w:ascii="Times New Roman" w:eastAsia="MS Mincho" w:hAnsi="Times New Roman" w:cs="Times New Roman"/>
          <w:noProof/>
          <w:sz w:val="20"/>
          <w:szCs w:val="20"/>
          <w:lang w:val="en-US" w:eastAsia="ru-RU"/>
        </w:rPr>
        <w:t>ll references should be numbered as they are used in the text ([1], [2-4]) and listed at the end of the article in ascending order of numbers. The percentage of self-citations, i.e. references to publications of all co-authors, should not exceed 25%.</w:t>
      </w:r>
      <w:r w:rsidRPr="003660C6">
        <w:rPr>
          <w:rFonts w:ascii="Times New Roman" w:eastAsia="MS Mincho" w:hAnsi="Times New Roman" w:cs="Times New Roman"/>
          <w:noProof/>
          <w:sz w:val="20"/>
          <w:szCs w:val="20"/>
          <w:lang w:val="en-US"/>
        </w:rPr>
        <w:t xml:space="preserve"> </w:t>
      </w:r>
      <w:r w:rsidRPr="003660C6">
        <w:rPr>
          <w:rFonts w:ascii="Times New Roman" w:eastAsia="MS Mincho" w:hAnsi="Times New Roman" w:cs="Times New Roman"/>
          <w:noProof/>
          <w:sz w:val="20"/>
          <w:szCs w:val="20"/>
          <w:lang w:val="en-US" w:eastAsia="ru-RU"/>
        </w:rPr>
        <w:t xml:space="preserve">Authors may submit References in accordance with international publication requirements with standard abbreviations. </w:t>
      </w:r>
      <w:r w:rsidRPr="003660C6">
        <w:rPr>
          <w:rFonts w:ascii="Times New Roman" w:eastAsia="Times New Roman" w:hAnsi="Times New Roman" w:cs="Times New Roman"/>
          <w:noProof/>
          <w:sz w:val="20"/>
          <w:szCs w:val="20"/>
          <w:lang w:val="en-US" w:eastAsia="ru-RU"/>
        </w:rPr>
        <w:t>Use the APA style bibliographic citation format</w:t>
      </w:r>
      <w:r w:rsidRPr="003660C6">
        <w:rPr>
          <w:rFonts w:ascii="Times New Roman" w:eastAsia="MS Mincho" w:hAnsi="Times New Roman" w:cs="Times New Roman"/>
          <w:noProof/>
          <w:sz w:val="20"/>
          <w:szCs w:val="20"/>
          <w:lang w:val="en-US" w:eastAsia="ru-RU"/>
        </w:rPr>
        <w:t>.</w:t>
      </w:r>
    </w:p>
    <w:p w:rsidR="003660C6" w:rsidRPr="003660C6" w:rsidRDefault="003660C6" w:rsidP="003660C6">
      <w:pPr>
        <w:spacing w:after="0" w:line="240" w:lineRule="auto"/>
        <w:jc w:val="center"/>
        <w:rPr>
          <w:rFonts w:ascii="Times New Roman" w:eastAsia="Times New Roman" w:hAnsi="Times New Roman" w:cs="Times New Roman"/>
          <w:lang w:val="en-US" w:eastAsia="ru-RU"/>
        </w:rPr>
      </w:pPr>
      <w:r w:rsidRPr="003660C6">
        <w:rPr>
          <w:rFonts w:ascii="Times New Roman" w:eastAsia="Times New Roman" w:hAnsi="Times New Roman" w:cs="Times New Roman"/>
          <w:lang w:val="en-US" w:eastAsia="ru-RU"/>
        </w:rPr>
        <w:t>1 line</w:t>
      </w:r>
    </w:p>
    <w:p w:rsidR="003660C6" w:rsidRPr="004D0EBA" w:rsidRDefault="003660C6" w:rsidP="004D0EBA">
      <w:pPr>
        <w:spacing w:after="0" w:line="240" w:lineRule="auto"/>
        <w:rPr>
          <w:rFonts w:ascii="Calibri" w:eastAsia="Times New Roman" w:hAnsi="Calibri" w:cs="Calibri"/>
          <w:lang w:val="en-US"/>
        </w:rPr>
      </w:pPr>
      <w:r w:rsidRPr="003660C6">
        <w:rPr>
          <w:rFonts w:ascii="Arial Narrow" w:eastAsia="Times New Roman" w:hAnsi="Arial Narrow" w:cs="Times New Roman"/>
          <w:b/>
          <w:color w:val="0067B4"/>
          <w:kern w:val="23"/>
          <w:lang w:val="en-US" w:eastAsia="ru-RU"/>
        </w:rPr>
        <w:t>AUTHORS’ INFORMATION</w:t>
      </w:r>
    </w:p>
    <w:p w:rsidR="003660C6" w:rsidRPr="0082707B" w:rsidRDefault="003660C6" w:rsidP="003660C6">
      <w:pPr>
        <w:tabs>
          <w:tab w:val="left" w:pos="851"/>
          <w:tab w:val="left" w:pos="1276"/>
        </w:tabs>
        <w:spacing w:after="0" w:line="240" w:lineRule="auto"/>
        <w:jc w:val="both"/>
        <w:rPr>
          <w:rFonts w:ascii="Arial Narrow" w:eastAsia="MS Mincho" w:hAnsi="Arial Narrow" w:cs="Times New Roman"/>
          <w:noProof/>
          <w:lang w:eastAsia="ru-RU"/>
        </w:rPr>
      </w:pPr>
      <w:r w:rsidRPr="003660C6">
        <w:rPr>
          <w:rFonts w:ascii="Arial Narrow" w:eastAsia="Times New Roman" w:hAnsi="Arial Narrow" w:cs="Arial"/>
          <w:b/>
          <w:bCs/>
          <w:lang w:val="en-US" w:eastAsia="ru-RU"/>
        </w:rPr>
        <w:t xml:space="preserve">Full name of authors - </w:t>
      </w:r>
      <w:r w:rsidRPr="003660C6">
        <w:rPr>
          <w:rFonts w:ascii="Arial Narrow" w:eastAsia="MS Mincho" w:hAnsi="Arial Narrow" w:cs="Times New Roman"/>
          <w:noProof/>
          <w:lang w:val="en-US" w:eastAsia="ru-RU"/>
        </w:rPr>
        <w:t>Academic degree, academic title, place of work or study, organization, city, country; SCOPUS Author ID, ORCID iD; contact information (e-mail, phone).</w:t>
      </w:r>
      <w:r w:rsidRPr="003660C6">
        <w:rPr>
          <w:rFonts w:ascii="Arial Narrow" w:eastAsia="MS Mincho" w:hAnsi="Arial Narrow" w:cs="Times New Roman"/>
          <w:noProof/>
          <w:lang w:val="en-US"/>
        </w:rPr>
        <w:t xml:space="preserve"> </w:t>
      </w:r>
      <w:r w:rsidRPr="003660C6">
        <w:rPr>
          <w:rFonts w:ascii="Arial Narrow" w:eastAsia="MS Mincho" w:hAnsi="Arial Narrow" w:cs="Times New Roman"/>
          <w:noProof/>
        </w:rPr>
        <w:t>(</w:t>
      </w:r>
      <w:r w:rsidRPr="0082707B">
        <w:rPr>
          <w:rFonts w:ascii="Arial Narrow" w:eastAsia="MS Mincho" w:hAnsi="Arial Narrow" w:cs="Times New Roman"/>
          <w:noProof/>
        </w:rPr>
        <w:t xml:space="preserve">11 </w:t>
      </w:r>
      <w:r w:rsidRPr="003660C6">
        <w:rPr>
          <w:rFonts w:ascii="Arial Narrow" w:eastAsia="MS Mincho" w:hAnsi="Arial Narrow" w:cs="Times New Roman"/>
          <w:noProof/>
          <w:lang w:val="en-US"/>
        </w:rPr>
        <w:t>pt</w:t>
      </w:r>
      <w:r w:rsidRPr="0082707B">
        <w:rPr>
          <w:rFonts w:ascii="Arial Narrow" w:eastAsia="MS Mincho" w:hAnsi="Arial Narrow" w:cs="Times New Roman"/>
          <w:noProof/>
        </w:rPr>
        <w:t xml:space="preserve">, </w:t>
      </w:r>
      <w:r w:rsidRPr="003660C6">
        <w:rPr>
          <w:rFonts w:ascii="Arial Narrow" w:eastAsia="MS Mincho" w:hAnsi="Arial Narrow" w:cs="Times New Roman"/>
          <w:noProof/>
          <w:lang w:val="en-US"/>
        </w:rPr>
        <w:t>Arial</w:t>
      </w:r>
      <w:r w:rsidRPr="0082707B">
        <w:rPr>
          <w:rFonts w:ascii="Arial Narrow" w:eastAsia="MS Mincho" w:hAnsi="Arial Narrow" w:cs="Times New Roman"/>
          <w:noProof/>
        </w:rPr>
        <w:t xml:space="preserve"> </w:t>
      </w:r>
      <w:r w:rsidRPr="003660C6">
        <w:rPr>
          <w:rFonts w:ascii="Arial Narrow" w:eastAsia="MS Mincho" w:hAnsi="Arial Narrow" w:cs="Times New Roman"/>
          <w:noProof/>
          <w:lang w:val="en-US"/>
        </w:rPr>
        <w:t>Narrow</w:t>
      </w:r>
      <w:r w:rsidRPr="003660C6">
        <w:rPr>
          <w:rFonts w:ascii="Arial Narrow" w:eastAsia="MS Mincho" w:hAnsi="Arial Narrow" w:cs="Times New Roman"/>
          <w:noProof/>
        </w:rPr>
        <w:t>)</w:t>
      </w:r>
    </w:p>
    <w:p w:rsidR="00270244" w:rsidRPr="00F5224D" w:rsidRDefault="00270244" w:rsidP="00F5224D">
      <w:pPr>
        <w:rPr>
          <w:rFonts w:ascii="Arial" w:eastAsia="Times New Roman" w:hAnsi="Arial" w:cs="Arial"/>
          <w:b/>
          <w:color w:val="222222"/>
          <w:sz w:val="24"/>
          <w:szCs w:val="28"/>
          <w:u w:val="single"/>
        </w:rPr>
      </w:pPr>
    </w:p>
    <w:sectPr w:rsidR="00270244" w:rsidRPr="00F5224D" w:rsidSect="004D0EBA">
      <w:pgSz w:w="11906" w:h="16838"/>
      <w:pgMar w:top="1531" w:right="1134" w:bottom="136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2D9"/>
    <w:multiLevelType w:val="hybridMultilevel"/>
    <w:tmpl w:val="23DAA58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6845F9"/>
    <w:multiLevelType w:val="hybridMultilevel"/>
    <w:tmpl w:val="E52448E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6525F6"/>
    <w:multiLevelType w:val="hybridMultilevel"/>
    <w:tmpl w:val="03FA04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EE5D3C"/>
    <w:multiLevelType w:val="hybridMultilevel"/>
    <w:tmpl w:val="1FC06DD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C51FB6"/>
    <w:multiLevelType w:val="hybridMultilevel"/>
    <w:tmpl w:val="A40E1B0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1D2B83"/>
    <w:multiLevelType w:val="hybridMultilevel"/>
    <w:tmpl w:val="DD909DDE"/>
    <w:lvl w:ilvl="0" w:tplc="EF5664A0">
      <w:start w:val="5"/>
      <w:numFmt w:val="bullet"/>
      <w:lvlText w:val=""/>
      <w:lvlJc w:val="left"/>
      <w:pPr>
        <w:ind w:left="1068" w:hanging="708"/>
      </w:pPr>
      <w:rPr>
        <w:rFonts w:ascii="Symbol" w:eastAsia="Times New Roman"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CF03E0"/>
    <w:multiLevelType w:val="hybridMultilevel"/>
    <w:tmpl w:val="B6AC73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E1A131B"/>
    <w:multiLevelType w:val="hybridMultilevel"/>
    <w:tmpl w:val="0040091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37F400B"/>
    <w:multiLevelType w:val="hybridMultilevel"/>
    <w:tmpl w:val="435EBC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01E4FCC"/>
    <w:multiLevelType w:val="hybridMultilevel"/>
    <w:tmpl w:val="D5E8E46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32A39C5"/>
    <w:multiLevelType w:val="hybridMultilevel"/>
    <w:tmpl w:val="F404F5B8"/>
    <w:lvl w:ilvl="0" w:tplc="2000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5433883"/>
    <w:multiLevelType w:val="hybridMultilevel"/>
    <w:tmpl w:val="5E7E5E16"/>
    <w:lvl w:ilvl="0" w:tplc="FDDEEE02">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554F0507"/>
    <w:multiLevelType w:val="hybridMultilevel"/>
    <w:tmpl w:val="1E34F58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9E27B5C"/>
    <w:multiLevelType w:val="hybridMultilevel"/>
    <w:tmpl w:val="49EEB304"/>
    <w:lvl w:ilvl="0" w:tplc="ACDE3F00">
      <w:start w:val="1"/>
      <w:numFmt w:val="lowerLetter"/>
      <w:lvlText w:val="%1)"/>
      <w:lvlJc w:val="left"/>
      <w:pPr>
        <w:ind w:left="792" w:hanging="43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0"/>
  </w:num>
  <w:num w:numId="8">
    <w:abstractNumId w:val="13"/>
  </w:num>
  <w:num w:numId="9">
    <w:abstractNumId w:val="3"/>
  </w:num>
  <w:num w:numId="10">
    <w:abstractNumId w:val="7"/>
  </w:num>
  <w:num w:numId="11">
    <w:abstractNumId w:val="12"/>
  </w:num>
  <w:num w:numId="12">
    <w:abstractNumId w:val="9"/>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7B"/>
    <w:rsid w:val="00007748"/>
    <w:rsid w:val="000B28CA"/>
    <w:rsid w:val="000E46D0"/>
    <w:rsid w:val="001303C6"/>
    <w:rsid w:val="00233315"/>
    <w:rsid w:val="00270244"/>
    <w:rsid w:val="002A1588"/>
    <w:rsid w:val="00336C1F"/>
    <w:rsid w:val="00362157"/>
    <w:rsid w:val="003627F1"/>
    <w:rsid w:val="003660C6"/>
    <w:rsid w:val="003F6AFB"/>
    <w:rsid w:val="004446A7"/>
    <w:rsid w:val="0046217B"/>
    <w:rsid w:val="004C0C15"/>
    <w:rsid w:val="004C1572"/>
    <w:rsid w:val="004D0EBA"/>
    <w:rsid w:val="00502BAA"/>
    <w:rsid w:val="0051750B"/>
    <w:rsid w:val="00581B2E"/>
    <w:rsid w:val="00596A89"/>
    <w:rsid w:val="005A7260"/>
    <w:rsid w:val="005C2F77"/>
    <w:rsid w:val="00606685"/>
    <w:rsid w:val="00642115"/>
    <w:rsid w:val="007A1CA5"/>
    <w:rsid w:val="007F27D8"/>
    <w:rsid w:val="0082707B"/>
    <w:rsid w:val="008B1E78"/>
    <w:rsid w:val="008B70A9"/>
    <w:rsid w:val="009B02B7"/>
    <w:rsid w:val="00AB3A69"/>
    <w:rsid w:val="00AE3A6F"/>
    <w:rsid w:val="00B33334"/>
    <w:rsid w:val="00B921B6"/>
    <w:rsid w:val="00C05549"/>
    <w:rsid w:val="00CE560C"/>
    <w:rsid w:val="00D43E5D"/>
    <w:rsid w:val="00D90F7E"/>
    <w:rsid w:val="00DD10D0"/>
    <w:rsid w:val="00E561BD"/>
    <w:rsid w:val="00EA4999"/>
    <w:rsid w:val="00EC4FE8"/>
    <w:rsid w:val="00ED36C6"/>
    <w:rsid w:val="00EE4C7C"/>
    <w:rsid w:val="00EE7300"/>
    <w:rsid w:val="00F30EB7"/>
    <w:rsid w:val="00F5224D"/>
    <w:rsid w:val="00FA3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1BE11-4735-4952-B160-E207B289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055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554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055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5549"/>
    <w:rPr>
      <w:b/>
      <w:bCs/>
    </w:rPr>
  </w:style>
  <w:style w:type="character" w:styleId="a5">
    <w:name w:val="Emphasis"/>
    <w:basedOn w:val="a0"/>
    <w:uiPriority w:val="20"/>
    <w:qFormat/>
    <w:rsid w:val="00C05549"/>
    <w:rPr>
      <w:i/>
      <w:iCs/>
    </w:rPr>
  </w:style>
  <w:style w:type="character" w:styleId="a6">
    <w:name w:val="Hyperlink"/>
    <w:basedOn w:val="a0"/>
    <w:uiPriority w:val="99"/>
    <w:semiHidden/>
    <w:unhideWhenUsed/>
    <w:rsid w:val="00C05549"/>
    <w:rPr>
      <w:color w:val="0000FF"/>
      <w:u w:val="single"/>
    </w:rPr>
  </w:style>
  <w:style w:type="paragraph" w:styleId="a7">
    <w:name w:val="List Paragraph"/>
    <w:basedOn w:val="a"/>
    <w:uiPriority w:val="34"/>
    <w:qFormat/>
    <w:rsid w:val="00596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024570">
      <w:bodyDiv w:val="1"/>
      <w:marLeft w:val="0"/>
      <w:marRight w:val="0"/>
      <w:marTop w:val="0"/>
      <w:marBottom w:val="0"/>
      <w:divBdr>
        <w:top w:val="none" w:sz="0" w:space="0" w:color="auto"/>
        <w:left w:val="none" w:sz="0" w:space="0" w:color="auto"/>
        <w:bottom w:val="none" w:sz="0" w:space="0" w:color="auto"/>
        <w:right w:val="none" w:sz="0" w:space="0" w:color="auto"/>
      </w:divBdr>
    </w:div>
    <w:div w:id="805661629">
      <w:bodyDiv w:val="1"/>
      <w:marLeft w:val="0"/>
      <w:marRight w:val="0"/>
      <w:marTop w:val="0"/>
      <w:marBottom w:val="0"/>
      <w:divBdr>
        <w:top w:val="none" w:sz="0" w:space="0" w:color="auto"/>
        <w:left w:val="none" w:sz="0" w:space="0" w:color="auto"/>
        <w:bottom w:val="none" w:sz="0" w:space="0" w:color="auto"/>
        <w:right w:val="none" w:sz="0" w:space="0" w:color="auto"/>
      </w:divBdr>
      <w:divsChild>
        <w:div w:id="1358507813">
          <w:marLeft w:val="0"/>
          <w:marRight w:val="0"/>
          <w:marTop w:val="0"/>
          <w:marBottom w:val="150"/>
          <w:divBdr>
            <w:top w:val="none" w:sz="0" w:space="0" w:color="auto"/>
            <w:left w:val="none" w:sz="0" w:space="0" w:color="auto"/>
            <w:bottom w:val="none" w:sz="0" w:space="0" w:color="auto"/>
            <w:right w:val="none" w:sz="0" w:space="0" w:color="auto"/>
          </w:divBdr>
        </w:div>
      </w:divsChild>
    </w:div>
    <w:div w:id="1649166883">
      <w:bodyDiv w:val="1"/>
      <w:marLeft w:val="0"/>
      <w:marRight w:val="0"/>
      <w:marTop w:val="0"/>
      <w:marBottom w:val="0"/>
      <w:divBdr>
        <w:top w:val="none" w:sz="0" w:space="0" w:color="auto"/>
        <w:left w:val="none" w:sz="0" w:space="0" w:color="auto"/>
        <w:bottom w:val="none" w:sz="0" w:space="0" w:color="auto"/>
        <w:right w:val="none" w:sz="0" w:space="0" w:color="auto"/>
      </w:divBdr>
      <w:divsChild>
        <w:div w:id="134135087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kz/books/about/Maxwell_s_Equations_and_the_Principles_o.html?id=4QaVSxx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dissercat.com/content/razvitie-fiziko-khimicheskikh-printsipov-otsenki-vliyaniya-poverkhnostnoi-energii" TargetMode="External"/><Relationship Id="rId5" Type="http://schemas.openxmlformats.org/officeDocument/2006/relationships/image" Target="media/image1.wmf"/><Relationship Id="rId10" Type="http://schemas.openxmlformats.org/officeDocument/2006/relationships/hyperlink" Target="https://doi.org/10.31489/2022No4/51-57" TargetMode="External"/><Relationship Id="rId4" Type="http://schemas.openxmlformats.org/officeDocument/2006/relationships/webSettings" Target="webSettings.xml"/><Relationship Id="rId9" Type="http://schemas.openxmlformats.org/officeDocument/2006/relationships/hyperlink" Target="https://jestec.taylors.edu.my/Vol%2014%20issue%201%20February%202019/14_1_2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3</Pages>
  <Words>1045</Words>
  <Characters>5957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Albina Sydykanova</cp:lastModifiedBy>
  <cp:revision>34</cp:revision>
  <cp:lastPrinted>2025-10-17T05:30:00Z</cp:lastPrinted>
  <dcterms:created xsi:type="dcterms:W3CDTF">2025-02-11T09:34:00Z</dcterms:created>
  <dcterms:modified xsi:type="dcterms:W3CDTF">2026-05-20T04:28:00Z</dcterms:modified>
</cp:coreProperties>
</file>